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8DF" w:rsidRPr="00736986" w:rsidRDefault="00A458DF" w:rsidP="00A458DF">
      <w:pPr>
        <w:spacing w:before="120"/>
        <w:jc w:val="right"/>
        <w:rPr>
          <w:rFonts w:cs="Times New Roman CYR"/>
        </w:rPr>
      </w:pPr>
      <w:r w:rsidRPr="000C499B">
        <w:rPr>
          <w:rFonts w:cs="Times New Roman CYR"/>
        </w:rPr>
        <w:t xml:space="preserve">Приложение № </w:t>
      </w:r>
      <w:r>
        <w:rPr>
          <w:rFonts w:cs="Times New Roman CYR"/>
        </w:rPr>
        <w:t>1</w:t>
      </w:r>
      <w:r w:rsidR="002255EC">
        <w:rPr>
          <w:rFonts w:cs="Times New Roman CYR"/>
        </w:rPr>
        <w:t>1</w:t>
      </w:r>
    </w:p>
    <w:p w:rsidR="00A458DF" w:rsidRDefault="00A458DF" w:rsidP="00287ABB">
      <w:pPr>
        <w:ind w:firstLine="5812"/>
        <w:jc w:val="right"/>
        <w:rPr>
          <w:rFonts w:cs="Times New Roman CYR"/>
          <w:b/>
          <w:bCs/>
        </w:rPr>
      </w:pPr>
      <w:r w:rsidRPr="000C499B">
        <w:rPr>
          <w:rFonts w:cs="Times New Roman CYR"/>
        </w:rPr>
        <w:t>Образец!</w:t>
      </w:r>
    </w:p>
    <w:p w:rsidR="00A458DF" w:rsidRPr="000C499B" w:rsidRDefault="00A458DF" w:rsidP="00E17491">
      <w:pPr>
        <w:ind w:firstLine="5387"/>
        <w:jc w:val="both"/>
        <w:rPr>
          <w:rFonts w:cs="Times New Roman CYR"/>
          <w:b/>
          <w:bCs/>
        </w:rPr>
      </w:pPr>
      <w:r w:rsidRPr="000C499B">
        <w:rPr>
          <w:rFonts w:cs="Times New Roman CYR"/>
          <w:b/>
          <w:bCs/>
        </w:rPr>
        <w:t>ДО</w:t>
      </w:r>
    </w:p>
    <w:p w:rsidR="00A458DF" w:rsidRPr="000C499B" w:rsidRDefault="00A458DF" w:rsidP="00E17491">
      <w:pPr>
        <w:ind w:firstLine="5387"/>
        <w:jc w:val="both"/>
        <w:rPr>
          <w:rFonts w:cs="Times New Roman CYR"/>
          <w:b/>
          <w:bCs/>
        </w:rPr>
      </w:pPr>
      <w:r w:rsidRPr="000C499B">
        <w:rPr>
          <w:rFonts w:cs="Times New Roman CYR"/>
          <w:b/>
          <w:bCs/>
        </w:rPr>
        <w:t>СЛУЖБА „ВОЕННА ПОЛИЦИЯ”</w:t>
      </w:r>
    </w:p>
    <w:p w:rsidR="00A458DF" w:rsidRDefault="00A458DF" w:rsidP="00A458DF">
      <w:pPr>
        <w:rPr>
          <w:rFonts w:cs="Times New Roman CYR"/>
          <w:sz w:val="20"/>
          <w:szCs w:val="20"/>
        </w:rPr>
      </w:pPr>
    </w:p>
    <w:p w:rsidR="00A458DF" w:rsidRDefault="00A458DF" w:rsidP="00A458DF">
      <w:pPr>
        <w:pStyle w:val="Heading1"/>
        <w:keepNext/>
        <w:widowControl w:val="0"/>
        <w:jc w:val="center"/>
        <w:rPr>
          <w:rFonts w:cs="Times New Roman CYR"/>
          <w:b/>
          <w:bCs/>
        </w:rPr>
      </w:pPr>
      <w:r>
        <w:rPr>
          <w:rFonts w:cs="Times New Roman CYR"/>
          <w:b/>
          <w:bCs/>
        </w:rPr>
        <w:t>ТЕХНИЧЕСКО ПРЕДЛОЖЕНИЕ</w:t>
      </w:r>
    </w:p>
    <w:p w:rsidR="00A458DF" w:rsidRPr="00CB0CD1" w:rsidRDefault="00A458DF" w:rsidP="00A458DF">
      <w:pPr>
        <w:jc w:val="both"/>
        <w:rPr>
          <w:rFonts w:cs="Times New Roman CYR"/>
          <w:b/>
          <w:bCs/>
          <w:sz w:val="20"/>
          <w:szCs w:val="20"/>
          <w:lang w:val="ru-RU"/>
        </w:rPr>
      </w:pPr>
    </w:p>
    <w:p w:rsidR="00A458DF" w:rsidRDefault="00A458DF" w:rsidP="00A458DF">
      <w:pPr>
        <w:ind w:firstLine="720"/>
        <w:jc w:val="both"/>
        <w:rPr>
          <w:rFonts w:cs="Times New Roman CYR"/>
          <w:b/>
          <w:bCs/>
          <w:sz w:val="20"/>
          <w:szCs w:val="20"/>
        </w:rPr>
      </w:pPr>
      <w:r>
        <w:rPr>
          <w:rFonts w:cs="Times New Roman CYR"/>
          <w:b/>
          <w:bCs/>
          <w:sz w:val="20"/>
          <w:szCs w:val="20"/>
        </w:rPr>
        <w:t>УВАЖАЕМИ ДАМИ И ГОСПОДА,</w:t>
      </w:r>
    </w:p>
    <w:p w:rsidR="00A458DF" w:rsidRPr="004B60F4" w:rsidRDefault="00A458DF" w:rsidP="00A458DF">
      <w:pPr>
        <w:spacing w:after="60"/>
        <w:ind w:firstLine="357"/>
        <w:jc w:val="both"/>
        <w:rPr>
          <w:lang w:val="ru-RU"/>
        </w:rPr>
      </w:pPr>
    </w:p>
    <w:p w:rsidR="00A458DF" w:rsidRDefault="00A458DF" w:rsidP="00A458DF">
      <w:pPr>
        <w:ind w:firstLine="708"/>
        <w:jc w:val="both"/>
        <w:rPr>
          <w:rFonts w:cs="Times New Roman CYR"/>
        </w:rPr>
      </w:pPr>
      <w:r>
        <w:t>След запознаване с …..…….. за участие в обществена поръчка с предмет</w:t>
      </w:r>
      <w:r w:rsidRPr="001276D3">
        <w:rPr>
          <w:rFonts w:cs="Times New Roman CYR"/>
        </w:rPr>
        <w:t xml:space="preserve">: </w:t>
      </w:r>
      <w:r w:rsidR="007166E6" w:rsidRPr="003A6571">
        <w:rPr>
          <w:szCs w:val="28"/>
        </w:rPr>
        <w:t>„Застраховане на пътните превозни средства на служба „Военна полиция” със застраховки: „Гражданска отговорност”</w:t>
      </w:r>
      <w:r w:rsidR="007166E6">
        <w:rPr>
          <w:szCs w:val="28"/>
        </w:rPr>
        <w:t xml:space="preserve"> на автомобилистите</w:t>
      </w:r>
      <w:r w:rsidR="007166E6" w:rsidRPr="003A6571">
        <w:rPr>
          <w:szCs w:val="28"/>
        </w:rPr>
        <w:t>, „Злополука”</w:t>
      </w:r>
      <w:r w:rsidR="007166E6">
        <w:rPr>
          <w:szCs w:val="28"/>
          <w:lang w:val="en-US"/>
        </w:rPr>
        <w:t xml:space="preserve"> </w:t>
      </w:r>
      <w:r w:rsidR="007166E6">
        <w:rPr>
          <w:szCs w:val="28"/>
        </w:rPr>
        <w:t>на пътниците и водача</w:t>
      </w:r>
      <w:r w:rsidR="007166E6" w:rsidRPr="003A6571">
        <w:rPr>
          <w:szCs w:val="28"/>
        </w:rPr>
        <w:t xml:space="preserve"> и „Каско” за пер</w:t>
      </w:r>
      <w:r w:rsidR="007166E6">
        <w:rPr>
          <w:szCs w:val="28"/>
        </w:rPr>
        <w:t>иода от 00:00 часа на 01.01.2017 г. до 24:00 часа на 31.12.2017 г.”</w:t>
      </w:r>
      <w:r>
        <w:rPr>
          <w:rFonts w:cs="Times New Roman CYR"/>
        </w:rPr>
        <w:t>,</w:t>
      </w:r>
    </w:p>
    <w:p w:rsidR="00A458DF" w:rsidRDefault="00A458DF" w:rsidP="00A458DF">
      <w:pPr>
        <w:spacing w:after="60"/>
        <w:ind w:firstLine="357"/>
        <w:jc w:val="both"/>
        <w:rPr>
          <w:rFonts w:cs="Times New Roman CYR"/>
          <w:sz w:val="20"/>
          <w:szCs w:val="20"/>
        </w:rPr>
      </w:pPr>
    </w:p>
    <w:p w:rsidR="00A458DF" w:rsidRPr="007C494D" w:rsidRDefault="00A458DF" w:rsidP="00A458DF">
      <w:pPr>
        <w:ind w:firstLine="720"/>
        <w:jc w:val="both"/>
        <w:rPr>
          <w:rFonts w:cs="Times New Roman CYR"/>
        </w:rPr>
      </w:pPr>
      <w:r w:rsidRPr="007C494D">
        <w:rPr>
          <w:rFonts w:cs="Times New Roman CYR"/>
        </w:rPr>
        <w:t>Ние: …………………………………………………………………………………………....</w:t>
      </w:r>
      <w:r w:rsidR="007219A1">
        <w:rPr>
          <w:rFonts w:cs="Times New Roman CYR"/>
        </w:rPr>
        <w:t>......</w:t>
      </w:r>
      <w:r w:rsidRPr="007C494D">
        <w:rPr>
          <w:rFonts w:cs="Times New Roman CYR"/>
        </w:rPr>
        <w:t>,</w:t>
      </w:r>
    </w:p>
    <w:p w:rsidR="00A458DF" w:rsidRPr="007C494D" w:rsidRDefault="00A458DF" w:rsidP="00A458DF">
      <w:pPr>
        <w:jc w:val="center"/>
        <w:rPr>
          <w:rFonts w:cs="Times New Roman CYR"/>
        </w:rPr>
      </w:pPr>
      <w:r w:rsidRPr="007C494D">
        <w:rPr>
          <w:rFonts w:cs="Times New Roman CYR"/>
        </w:rPr>
        <w:t>/изписва се името на участника/</w:t>
      </w:r>
    </w:p>
    <w:p w:rsidR="00A458DF" w:rsidRPr="007C494D" w:rsidRDefault="00A458DF" w:rsidP="00A458DF">
      <w:pPr>
        <w:jc w:val="both"/>
        <w:rPr>
          <w:rFonts w:cs="Times New Roman CYR"/>
        </w:rPr>
      </w:pPr>
      <w:r w:rsidRPr="007C494D">
        <w:rPr>
          <w:rFonts w:cs="Times New Roman CYR"/>
        </w:rPr>
        <w:t>……………………………….…………..……...……………………</w:t>
      </w:r>
      <w:r w:rsidR="007219A1">
        <w:rPr>
          <w:rFonts w:cs="Times New Roman CYR"/>
        </w:rPr>
        <w:t>....</w:t>
      </w:r>
      <w:r w:rsidRPr="007C494D">
        <w:rPr>
          <w:rFonts w:cs="Times New Roman CYR"/>
        </w:rPr>
        <w:t>……...........................................,</w:t>
      </w:r>
    </w:p>
    <w:p w:rsidR="00A458DF" w:rsidRPr="007C494D" w:rsidRDefault="00A458DF" w:rsidP="00A458DF">
      <w:pPr>
        <w:jc w:val="center"/>
        <w:rPr>
          <w:rFonts w:cs="Times New Roman CYR"/>
        </w:rPr>
      </w:pPr>
      <w:r w:rsidRPr="007C494D">
        <w:rPr>
          <w:rFonts w:cs="Times New Roman CYR"/>
        </w:rPr>
        <w:t>/номер по съдебния регистър/</w:t>
      </w:r>
    </w:p>
    <w:p w:rsidR="00A458DF" w:rsidRPr="007C494D" w:rsidRDefault="00A458DF" w:rsidP="00A458DF">
      <w:pPr>
        <w:jc w:val="both"/>
        <w:rPr>
          <w:rFonts w:cs="Times New Roman CYR"/>
        </w:rPr>
      </w:pPr>
      <w:r w:rsidRPr="007C494D">
        <w:rPr>
          <w:rFonts w:cs="Times New Roman CYR"/>
        </w:rPr>
        <w:t>.................................................................................................................................................................,</w:t>
      </w:r>
    </w:p>
    <w:p w:rsidR="00A458DF" w:rsidRPr="007C494D" w:rsidRDefault="00A458DF" w:rsidP="00A458DF">
      <w:pPr>
        <w:jc w:val="center"/>
        <w:rPr>
          <w:rFonts w:cs="Times New Roman CYR"/>
        </w:rPr>
      </w:pPr>
      <w:r w:rsidRPr="007C494D">
        <w:rPr>
          <w:rFonts w:cs="Times New Roman CYR"/>
        </w:rPr>
        <w:t>/БУЛСТАТ/ ЕИК/</w:t>
      </w:r>
    </w:p>
    <w:p w:rsidR="00A458DF" w:rsidRPr="007C494D" w:rsidRDefault="00A458DF" w:rsidP="00A458DF">
      <w:pPr>
        <w:jc w:val="both"/>
        <w:rPr>
          <w:rFonts w:cs="Times New Roman CYR"/>
        </w:rPr>
      </w:pPr>
      <w:r w:rsidRPr="007C494D">
        <w:rPr>
          <w:rFonts w:cs="Times New Roman CYR"/>
        </w:rPr>
        <w:t>……………………………………………………………………………</w:t>
      </w:r>
      <w:r w:rsidR="007219A1">
        <w:rPr>
          <w:rFonts w:cs="Times New Roman CYR"/>
        </w:rPr>
        <w:t>......</w:t>
      </w:r>
      <w:r w:rsidRPr="007C494D">
        <w:rPr>
          <w:rFonts w:cs="Times New Roman CYR"/>
        </w:rPr>
        <w:t>………………….…………,</w:t>
      </w:r>
    </w:p>
    <w:p w:rsidR="00A458DF" w:rsidRDefault="00A458DF" w:rsidP="00287ABB">
      <w:pPr>
        <w:jc w:val="center"/>
        <w:rPr>
          <w:rFonts w:cs="Times New Roman CYR"/>
        </w:rPr>
      </w:pPr>
      <w:r w:rsidRPr="007C494D">
        <w:rPr>
          <w:rFonts w:cs="Times New Roman CYR"/>
        </w:rPr>
        <w:t>/адрес по регистрация/</w:t>
      </w:r>
    </w:p>
    <w:p w:rsidR="00287ABB" w:rsidRPr="00287ABB" w:rsidRDefault="00287ABB" w:rsidP="00287ABB">
      <w:pPr>
        <w:jc w:val="center"/>
        <w:rPr>
          <w:rFonts w:cs="Times New Roman CYR"/>
          <w:sz w:val="16"/>
          <w:szCs w:val="16"/>
        </w:rPr>
      </w:pPr>
    </w:p>
    <w:p w:rsidR="00A458DF" w:rsidRDefault="00A458DF" w:rsidP="00A458DF">
      <w:pPr>
        <w:ind w:firstLine="720"/>
        <w:jc w:val="both"/>
        <w:rPr>
          <w:rFonts w:cs="Times New Roman CYR"/>
        </w:rPr>
      </w:pPr>
      <w:r>
        <w:rPr>
          <w:rFonts w:cs="Times New Roman CYR"/>
        </w:rPr>
        <w:t xml:space="preserve">Ви представяме нашето техническо предложение за изпълнение на обществената поръчка с предмет: </w:t>
      </w:r>
      <w:r w:rsidR="007166E6" w:rsidRPr="003A6571">
        <w:rPr>
          <w:szCs w:val="28"/>
        </w:rPr>
        <w:t>„Застраховане на пътните превозни средства на служба „Военна полиция” със застраховки: „Гражданска отговорност”</w:t>
      </w:r>
      <w:r w:rsidR="007166E6">
        <w:rPr>
          <w:szCs w:val="28"/>
        </w:rPr>
        <w:t xml:space="preserve"> на автомобилистите</w:t>
      </w:r>
      <w:r w:rsidR="007166E6" w:rsidRPr="003A6571">
        <w:rPr>
          <w:szCs w:val="28"/>
        </w:rPr>
        <w:t>, „Злополука”</w:t>
      </w:r>
      <w:r w:rsidR="007166E6">
        <w:rPr>
          <w:szCs w:val="28"/>
          <w:lang w:val="en-US"/>
        </w:rPr>
        <w:t xml:space="preserve"> </w:t>
      </w:r>
      <w:r w:rsidR="007166E6">
        <w:rPr>
          <w:szCs w:val="28"/>
        </w:rPr>
        <w:t>на пътниците и водача</w:t>
      </w:r>
      <w:r w:rsidR="007166E6" w:rsidRPr="003A6571">
        <w:rPr>
          <w:szCs w:val="28"/>
        </w:rPr>
        <w:t xml:space="preserve"> и „Каско” за пер</w:t>
      </w:r>
      <w:r w:rsidR="007166E6">
        <w:rPr>
          <w:szCs w:val="28"/>
        </w:rPr>
        <w:t>иода от 00:00 часа на 01.01.2017 г. до 24:00 часа на 31.12.2017 г.”</w:t>
      </w:r>
      <w:r>
        <w:rPr>
          <w:bCs/>
        </w:rPr>
        <w:t>, както следва</w:t>
      </w:r>
      <w:r>
        <w:rPr>
          <w:rFonts w:cs="Times New Roman CYR"/>
        </w:rPr>
        <w:t>:</w:t>
      </w:r>
    </w:p>
    <w:p w:rsidR="00A458DF" w:rsidRPr="00287ABB" w:rsidRDefault="00A458DF" w:rsidP="00A458DF">
      <w:pPr>
        <w:ind w:firstLine="720"/>
        <w:jc w:val="both"/>
        <w:rPr>
          <w:rFonts w:cs="Times New Roman CYR"/>
          <w:sz w:val="16"/>
          <w:szCs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7"/>
        <w:gridCol w:w="2109"/>
        <w:gridCol w:w="5757"/>
        <w:gridCol w:w="1713"/>
      </w:tblGrid>
      <w:tr w:rsidR="00A458DF" w:rsidRPr="00293F94" w:rsidTr="007219A1">
        <w:trPr>
          <w:tblHeader/>
        </w:trPr>
        <w:tc>
          <w:tcPr>
            <w:tcW w:w="627" w:type="dxa"/>
            <w:vAlign w:val="center"/>
          </w:tcPr>
          <w:p w:rsidR="00A458DF" w:rsidRPr="00293F94" w:rsidRDefault="00A458DF" w:rsidP="00C93ADB">
            <w:pPr>
              <w:jc w:val="center"/>
              <w:rPr>
                <w:rFonts w:ascii="Times New Roman" w:hAnsi="Times New Roman"/>
                <w:b/>
              </w:rPr>
            </w:pPr>
            <w:r w:rsidRPr="00293F94">
              <w:rPr>
                <w:rFonts w:ascii="Times New Roman" w:hAnsi="Times New Roman"/>
                <w:b/>
              </w:rPr>
              <w:t>№ по ред</w:t>
            </w:r>
          </w:p>
        </w:tc>
        <w:tc>
          <w:tcPr>
            <w:tcW w:w="2109" w:type="dxa"/>
            <w:vAlign w:val="center"/>
          </w:tcPr>
          <w:p w:rsidR="00A458DF" w:rsidRPr="00293F94" w:rsidRDefault="00A458DF" w:rsidP="00C93ADB">
            <w:pPr>
              <w:jc w:val="center"/>
              <w:rPr>
                <w:rFonts w:ascii="Times New Roman" w:hAnsi="Times New Roman"/>
                <w:b/>
              </w:rPr>
            </w:pPr>
            <w:r w:rsidRPr="00293F94">
              <w:rPr>
                <w:rFonts w:ascii="Times New Roman" w:hAnsi="Times New Roman"/>
                <w:b/>
              </w:rPr>
              <w:t>Наименование на застраховките</w:t>
            </w:r>
          </w:p>
        </w:tc>
        <w:tc>
          <w:tcPr>
            <w:tcW w:w="5757" w:type="dxa"/>
            <w:vAlign w:val="center"/>
          </w:tcPr>
          <w:p w:rsidR="00A458DF" w:rsidRPr="00293F94" w:rsidRDefault="00A458DF" w:rsidP="00C93ADB">
            <w:pPr>
              <w:jc w:val="center"/>
              <w:rPr>
                <w:rFonts w:ascii="Times New Roman" w:hAnsi="Times New Roman"/>
                <w:b/>
              </w:rPr>
            </w:pPr>
            <w:r w:rsidRPr="00293F94">
              <w:rPr>
                <w:rFonts w:ascii="Times New Roman" w:hAnsi="Times New Roman"/>
                <w:b/>
              </w:rPr>
              <w:t>Изисквания на</w:t>
            </w:r>
          </w:p>
          <w:p w:rsidR="00A458DF" w:rsidRPr="00293F94" w:rsidRDefault="00A458DF" w:rsidP="00C93ADB">
            <w:pPr>
              <w:jc w:val="center"/>
              <w:rPr>
                <w:rFonts w:ascii="Times New Roman" w:hAnsi="Times New Roman"/>
                <w:b/>
              </w:rPr>
            </w:pPr>
            <w:r w:rsidRPr="00293F94">
              <w:rPr>
                <w:rFonts w:ascii="Times New Roman" w:hAnsi="Times New Roman"/>
                <w:b/>
              </w:rPr>
              <w:t>служба „Военна полиция”</w:t>
            </w:r>
          </w:p>
        </w:tc>
        <w:tc>
          <w:tcPr>
            <w:tcW w:w="1713" w:type="dxa"/>
            <w:vAlign w:val="center"/>
          </w:tcPr>
          <w:p w:rsidR="00A458DF" w:rsidRPr="00293F94" w:rsidRDefault="00A458DF" w:rsidP="00C93ADB">
            <w:pPr>
              <w:jc w:val="center"/>
              <w:rPr>
                <w:rFonts w:ascii="Times New Roman" w:hAnsi="Times New Roman"/>
                <w:b/>
              </w:rPr>
            </w:pPr>
            <w:r w:rsidRPr="00293F94">
              <w:rPr>
                <w:rFonts w:ascii="Times New Roman" w:hAnsi="Times New Roman"/>
                <w:b/>
              </w:rPr>
              <w:t>Техническо предложение от участника</w:t>
            </w:r>
          </w:p>
        </w:tc>
      </w:tr>
      <w:tr w:rsidR="00A458DF" w:rsidRPr="00293F94" w:rsidTr="007219A1">
        <w:tc>
          <w:tcPr>
            <w:tcW w:w="10206" w:type="dxa"/>
            <w:gridSpan w:val="4"/>
          </w:tcPr>
          <w:p w:rsidR="00A458DF" w:rsidRPr="00293F94" w:rsidRDefault="00A458DF" w:rsidP="00C93ADB">
            <w:pPr>
              <w:jc w:val="center"/>
              <w:rPr>
                <w:rFonts w:ascii="Times New Roman" w:hAnsi="Times New Roman"/>
                <w:b/>
              </w:rPr>
            </w:pPr>
            <w:r w:rsidRPr="00293F94">
              <w:rPr>
                <w:rFonts w:ascii="Times New Roman" w:hAnsi="Times New Roman"/>
                <w:b/>
              </w:rPr>
              <w:t>І - ЗАСТРАХОВАТЕЛНИ СУМИ</w:t>
            </w:r>
          </w:p>
        </w:tc>
      </w:tr>
      <w:tr w:rsidR="00A458DF" w:rsidRPr="00293F94" w:rsidTr="007219A1">
        <w:tc>
          <w:tcPr>
            <w:tcW w:w="627" w:type="dxa"/>
          </w:tcPr>
          <w:p w:rsidR="00A458DF" w:rsidRPr="00293F94" w:rsidRDefault="00A458DF" w:rsidP="00C93ADB">
            <w:pPr>
              <w:jc w:val="both"/>
              <w:rPr>
                <w:rFonts w:ascii="Times New Roman" w:hAnsi="Times New Roman"/>
              </w:rPr>
            </w:pPr>
            <w:r w:rsidRPr="00293F94">
              <w:rPr>
                <w:rFonts w:ascii="Times New Roman" w:hAnsi="Times New Roman"/>
              </w:rPr>
              <w:t>1.</w:t>
            </w:r>
          </w:p>
        </w:tc>
        <w:tc>
          <w:tcPr>
            <w:tcW w:w="2109" w:type="dxa"/>
          </w:tcPr>
          <w:p w:rsidR="00A458DF" w:rsidRPr="00293F94" w:rsidRDefault="00A458DF" w:rsidP="00C93ADB">
            <w:pPr>
              <w:rPr>
                <w:rFonts w:ascii="Times New Roman" w:hAnsi="Times New Roman"/>
              </w:rPr>
            </w:pPr>
            <w:r w:rsidRPr="00293F94">
              <w:rPr>
                <w:rFonts w:ascii="Times New Roman" w:hAnsi="Times New Roman"/>
              </w:rPr>
              <w:t xml:space="preserve">Застраховка </w:t>
            </w:r>
          </w:p>
          <w:p w:rsidR="00A458DF" w:rsidRPr="00293F94" w:rsidRDefault="00A458DF" w:rsidP="00C93ADB">
            <w:pPr>
              <w:rPr>
                <w:rFonts w:ascii="Times New Roman" w:hAnsi="Times New Roman"/>
              </w:rPr>
            </w:pPr>
            <w:r w:rsidRPr="00293F94">
              <w:rPr>
                <w:rFonts w:ascii="Times New Roman" w:hAnsi="Times New Roman"/>
              </w:rPr>
              <w:t>„Гражданска отговорност” на автомобилистите</w:t>
            </w:r>
          </w:p>
        </w:tc>
        <w:tc>
          <w:tcPr>
            <w:tcW w:w="5757" w:type="dxa"/>
          </w:tcPr>
          <w:p w:rsidR="00A458DF" w:rsidRPr="00293F94" w:rsidRDefault="00A458DF" w:rsidP="00C93ADB">
            <w:pPr>
              <w:jc w:val="both"/>
              <w:rPr>
                <w:rFonts w:ascii="Times New Roman" w:hAnsi="Times New Roman"/>
                <w:lang w:val="en-US"/>
              </w:rPr>
            </w:pPr>
            <w:r w:rsidRPr="00293F94">
              <w:rPr>
                <w:rFonts w:ascii="Times New Roman" w:hAnsi="Times New Roman"/>
              </w:rPr>
              <w:t xml:space="preserve">     Да са съобразно минималните застрахователни суми: </w:t>
            </w:r>
          </w:p>
          <w:p w:rsidR="00A458DF" w:rsidRPr="00293F94" w:rsidRDefault="00A458DF" w:rsidP="00200D03">
            <w:pPr>
              <w:ind w:firstLine="275"/>
              <w:jc w:val="both"/>
              <w:rPr>
                <w:rFonts w:ascii="Times New Roman" w:hAnsi="Times New Roman"/>
              </w:rPr>
            </w:pPr>
            <w:r w:rsidRPr="00200D03">
              <w:rPr>
                <w:rFonts w:ascii="Times New Roman" w:hAnsi="Times New Roman"/>
                <w:b/>
              </w:rPr>
              <w:t>a)</w:t>
            </w:r>
            <w:r w:rsidRPr="00200D03">
              <w:rPr>
                <w:rFonts w:ascii="Times New Roman" w:hAnsi="Times New Roman"/>
              </w:rPr>
              <w:t xml:space="preserve"> </w:t>
            </w:r>
            <w:r w:rsidR="00200D03" w:rsidRPr="00200D03">
              <w:rPr>
                <w:rFonts w:ascii="Times New Roman" w:hAnsi="Times New Roman"/>
              </w:rPr>
              <w:t>за неимуществени и имуществени вреди вследствие на телесно увреждане или смърт – 10 000 000 лв. за всяко събитие, независимо от броя на пострадалите лица</w:t>
            </w:r>
            <w:r w:rsidRPr="00200D03">
              <w:rPr>
                <w:rFonts w:ascii="Times New Roman" w:hAnsi="Times New Roman"/>
              </w:rPr>
              <w:t>;</w:t>
            </w:r>
          </w:p>
          <w:p w:rsidR="00A458DF" w:rsidRPr="00293F94" w:rsidRDefault="00200D03" w:rsidP="00200D03">
            <w:pPr>
              <w:ind w:firstLine="275"/>
              <w:jc w:val="both"/>
              <w:rPr>
                <w:rFonts w:ascii="Times New Roman" w:hAnsi="Times New Roman"/>
              </w:rPr>
            </w:pPr>
            <w:r w:rsidRPr="00200D03">
              <w:rPr>
                <w:rFonts w:ascii="Times New Roman" w:hAnsi="Times New Roman"/>
                <w:b/>
              </w:rPr>
              <w:t>б)</w:t>
            </w:r>
            <w:r w:rsidRPr="00200D03">
              <w:rPr>
                <w:rFonts w:ascii="Times New Roman" w:hAnsi="Times New Roman"/>
              </w:rPr>
              <w:t xml:space="preserve"> за вреди на имущество (вещи) – 2 000 000 лв. за всяко събитие, независимо от броя на увредените лица</w:t>
            </w:r>
            <w:r w:rsidR="00287ABB">
              <w:rPr>
                <w:rFonts w:ascii="Times New Roman" w:hAnsi="Times New Roman"/>
              </w:rPr>
              <w:t>.</w:t>
            </w:r>
            <w:r w:rsidR="00A458DF" w:rsidRPr="00293F94">
              <w:rPr>
                <w:rFonts w:ascii="Times New Roman" w:hAnsi="Times New Roman"/>
              </w:rPr>
              <w:t xml:space="preserve">   </w:t>
            </w:r>
            <w:r w:rsidR="00A458DF" w:rsidRPr="00200D03">
              <w:rPr>
                <w:rFonts w:ascii="Times New Roman" w:hAnsi="Times New Roman"/>
              </w:rPr>
              <w:t xml:space="preserve"> </w:t>
            </w:r>
            <w:r w:rsidR="00A458DF" w:rsidRPr="00293F94">
              <w:rPr>
                <w:rFonts w:ascii="Times New Roman" w:hAnsi="Times New Roman"/>
              </w:rPr>
              <w:t xml:space="preserve">  </w:t>
            </w:r>
          </w:p>
        </w:tc>
        <w:tc>
          <w:tcPr>
            <w:tcW w:w="1713" w:type="dxa"/>
          </w:tcPr>
          <w:p w:rsidR="00A458DF" w:rsidRPr="00293F94" w:rsidRDefault="00A458DF" w:rsidP="00C93ADB">
            <w:pPr>
              <w:jc w:val="both"/>
              <w:rPr>
                <w:rFonts w:ascii="Times New Roman" w:hAnsi="Times New Roman"/>
              </w:rPr>
            </w:pPr>
          </w:p>
        </w:tc>
      </w:tr>
      <w:tr w:rsidR="00A458DF" w:rsidRPr="00293F94" w:rsidTr="007219A1">
        <w:trPr>
          <w:trHeight w:val="3020"/>
        </w:trPr>
        <w:tc>
          <w:tcPr>
            <w:tcW w:w="627" w:type="dxa"/>
          </w:tcPr>
          <w:p w:rsidR="00A458DF" w:rsidRPr="00293F94" w:rsidRDefault="00A458DF" w:rsidP="00C93ADB">
            <w:pPr>
              <w:jc w:val="both"/>
              <w:rPr>
                <w:rFonts w:ascii="Times New Roman" w:hAnsi="Times New Roman"/>
              </w:rPr>
            </w:pPr>
            <w:r w:rsidRPr="00293F94">
              <w:rPr>
                <w:rFonts w:ascii="Times New Roman" w:hAnsi="Times New Roman"/>
              </w:rPr>
              <w:lastRenderedPageBreak/>
              <w:t>2.</w:t>
            </w:r>
          </w:p>
        </w:tc>
        <w:tc>
          <w:tcPr>
            <w:tcW w:w="2109" w:type="dxa"/>
          </w:tcPr>
          <w:p w:rsidR="00A458DF" w:rsidRPr="00293F94" w:rsidRDefault="00A458DF" w:rsidP="007166E6">
            <w:pPr>
              <w:rPr>
                <w:rFonts w:ascii="Times New Roman" w:hAnsi="Times New Roman"/>
              </w:rPr>
            </w:pPr>
            <w:r w:rsidRPr="00293F94">
              <w:rPr>
                <w:rFonts w:ascii="Times New Roman" w:hAnsi="Times New Roman"/>
              </w:rPr>
              <w:t>Застраховка „Злополука”</w:t>
            </w:r>
            <w:r w:rsidR="007166E6">
              <w:rPr>
                <w:rFonts w:ascii="Times New Roman" w:hAnsi="Times New Roman"/>
              </w:rPr>
              <w:t xml:space="preserve"> на пътниците и водача</w:t>
            </w:r>
          </w:p>
        </w:tc>
        <w:tc>
          <w:tcPr>
            <w:tcW w:w="5757" w:type="dxa"/>
          </w:tcPr>
          <w:p w:rsidR="00A458DF" w:rsidRPr="00293F94" w:rsidRDefault="00A458DF" w:rsidP="00C93ADB">
            <w:pPr>
              <w:ind w:left="-108"/>
              <w:jc w:val="both"/>
              <w:rPr>
                <w:rFonts w:ascii="Times New Roman" w:hAnsi="Times New Roman"/>
              </w:rPr>
            </w:pPr>
            <w:r w:rsidRPr="00293F94">
              <w:rPr>
                <w:rFonts w:ascii="Times New Roman" w:hAnsi="Times New Roman"/>
                <w:szCs w:val="28"/>
              </w:rPr>
              <w:t xml:space="preserve">      По застраховка „Злополука” на местата в МПС (за пътниците и водача) са както следва:</w:t>
            </w:r>
          </w:p>
          <w:p w:rsidR="00A458DF" w:rsidRPr="00293F94" w:rsidRDefault="00A458DF" w:rsidP="00C93ADB">
            <w:pPr>
              <w:jc w:val="both"/>
              <w:rPr>
                <w:rFonts w:ascii="Times New Roman" w:hAnsi="Times New Roman"/>
                <w:szCs w:val="28"/>
              </w:rPr>
            </w:pPr>
            <w:r w:rsidRPr="00293F94">
              <w:rPr>
                <w:rFonts w:ascii="Times New Roman" w:hAnsi="Times New Roman"/>
                <w:b/>
              </w:rPr>
              <w:t xml:space="preserve">    </w:t>
            </w:r>
            <w:r w:rsidR="00592FF0">
              <w:rPr>
                <w:rFonts w:ascii="Times New Roman" w:hAnsi="Times New Roman"/>
                <w:b/>
              </w:rPr>
              <w:t xml:space="preserve"> </w:t>
            </w:r>
            <w:r w:rsidRPr="00293F94">
              <w:rPr>
                <w:rFonts w:ascii="Times New Roman" w:hAnsi="Times New Roman"/>
                <w:b/>
              </w:rPr>
              <w:t xml:space="preserve">а) </w:t>
            </w:r>
            <w:r w:rsidRPr="00293F94">
              <w:rPr>
                <w:rFonts w:ascii="Times New Roman" w:hAnsi="Times New Roman"/>
              </w:rPr>
              <w:t>п</w:t>
            </w:r>
            <w:r w:rsidRPr="00293F94">
              <w:rPr>
                <w:rFonts w:ascii="Times New Roman" w:hAnsi="Times New Roman"/>
                <w:szCs w:val="28"/>
              </w:rPr>
              <w:t xml:space="preserve">ри смърт вследствие на злополука застрахователната сума за всяко събитие </w:t>
            </w:r>
            <w:r w:rsidR="007166E6">
              <w:rPr>
                <w:rFonts w:ascii="Times New Roman" w:hAnsi="Times New Roman"/>
                <w:szCs w:val="28"/>
              </w:rPr>
              <w:t>и за всяко лице/място на МПС е 5</w:t>
            </w:r>
            <w:r w:rsidRPr="00293F94">
              <w:rPr>
                <w:rFonts w:ascii="Times New Roman" w:hAnsi="Times New Roman"/>
                <w:szCs w:val="28"/>
              </w:rPr>
              <w:t>0 000 (</w:t>
            </w:r>
            <w:r w:rsidR="007166E6">
              <w:rPr>
                <w:rFonts w:ascii="Times New Roman" w:hAnsi="Times New Roman"/>
                <w:szCs w:val="28"/>
              </w:rPr>
              <w:t>петдесет</w:t>
            </w:r>
            <w:r w:rsidRPr="00293F94">
              <w:rPr>
                <w:rFonts w:ascii="Times New Roman" w:hAnsi="Times New Roman"/>
                <w:szCs w:val="28"/>
              </w:rPr>
              <w:t xml:space="preserve"> хиляди) лева; </w:t>
            </w:r>
          </w:p>
          <w:p w:rsidR="00A458DF" w:rsidRPr="00200D03" w:rsidRDefault="00A458DF" w:rsidP="00C93ADB">
            <w:pPr>
              <w:jc w:val="both"/>
              <w:rPr>
                <w:rFonts w:ascii="Times New Roman" w:hAnsi="Times New Roman"/>
                <w:szCs w:val="28"/>
              </w:rPr>
            </w:pPr>
            <w:r w:rsidRPr="00293F94">
              <w:rPr>
                <w:rFonts w:ascii="Times New Roman" w:hAnsi="Times New Roman"/>
                <w:b/>
              </w:rPr>
              <w:t xml:space="preserve">     б) </w:t>
            </w:r>
            <w:r w:rsidR="00C36C47">
              <w:rPr>
                <w:rFonts w:ascii="Times New Roman" w:hAnsi="Times New Roman"/>
                <w:szCs w:val="28"/>
              </w:rPr>
              <w:t>при трайна загуба на работо</w:t>
            </w:r>
            <w:r w:rsidRPr="00293F94">
              <w:rPr>
                <w:rFonts w:ascii="Times New Roman" w:hAnsi="Times New Roman"/>
                <w:szCs w:val="28"/>
              </w:rPr>
              <w:t>способност</w:t>
            </w:r>
            <w:r w:rsidRPr="00293F94">
              <w:rPr>
                <w:rFonts w:ascii="Times New Roman" w:hAnsi="Times New Roman"/>
                <w:snapToGrid w:val="0"/>
                <w:szCs w:val="28"/>
              </w:rPr>
              <w:t xml:space="preserve"> </w:t>
            </w:r>
            <w:r w:rsidRPr="00293F94">
              <w:rPr>
                <w:rFonts w:ascii="Times New Roman" w:hAnsi="Times New Roman"/>
                <w:szCs w:val="28"/>
              </w:rPr>
              <w:t xml:space="preserve">вследствие на злополука на застрахованото лице да се изплаща процент от застрахователната сума, </w:t>
            </w:r>
            <w:r w:rsidR="00C36C47">
              <w:rPr>
                <w:rFonts w:ascii="Times New Roman" w:hAnsi="Times New Roman"/>
                <w:szCs w:val="28"/>
              </w:rPr>
              <w:t>равен на процента загубена работо</w:t>
            </w:r>
            <w:r w:rsidRPr="00293F94">
              <w:rPr>
                <w:rFonts w:ascii="Times New Roman" w:hAnsi="Times New Roman"/>
                <w:szCs w:val="28"/>
              </w:rPr>
              <w:t>способност, определен от оторизиран орган (ТЕЛК/НЕЛК или Застрахователна експертна комисия на застрахования.</w:t>
            </w:r>
            <w:r w:rsidRPr="00293F94">
              <w:rPr>
                <w:rFonts w:ascii="Times New Roman" w:hAnsi="Times New Roman"/>
                <w:snapToGrid w:val="0"/>
                <w:color w:val="33CCCC"/>
                <w:szCs w:val="28"/>
              </w:rPr>
              <w:t xml:space="preserve"> </w:t>
            </w:r>
          </w:p>
        </w:tc>
        <w:tc>
          <w:tcPr>
            <w:tcW w:w="1713" w:type="dxa"/>
          </w:tcPr>
          <w:p w:rsidR="00A458DF" w:rsidRPr="00293F94" w:rsidRDefault="00A458DF" w:rsidP="00C93ADB">
            <w:pPr>
              <w:jc w:val="both"/>
              <w:rPr>
                <w:rFonts w:ascii="Times New Roman" w:hAnsi="Times New Roman"/>
              </w:rPr>
            </w:pPr>
          </w:p>
        </w:tc>
      </w:tr>
      <w:tr w:rsidR="00A458DF" w:rsidRPr="00293F94" w:rsidTr="007219A1">
        <w:tc>
          <w:tcPr>
            <w:tcW w:w="627" w:type="dxa"/>
          </w:tcPr>
          <w:p w:rsidR="00A458DF" w:rsidRPr="00293F94" w:rsidRDefault="00A458DF" w:rsidP="00C93ADB">
            <w:pPr>
              <w:jc w:val="both"/>
              <w:rPr>
                <w:rFonts w:ascii="Times New Roman" w:hAnsi="Times New Roman"/>
              </w:rPr>
            </w:pPr>
            <w:r w:rsidRPr="00293F94">
              <w:rPr>
                <w:rFonts w:ascii="Times New Roman" w:hAnsi="Times New Roman"/>
              </w:rPr>
              <w:t>3.</w:t>
            </w:r>
          </w:p>
        </w:tc>
        <w:tc>
          <w:tcPr>
            <w:tcW w:w="2109" w:type="dxa"/>
          </w:tcPr>
          <w:p w:rsidR="00A458DF" w:rsidRPr="00293F94" w:rsidRDefault="00A458DF" w:rsidP="00C93ADB">
            <w:pPr>
              <w:rPr>
                <w:rFonts w:ascii="Times New Roman" w:hAnsi="Times New Roman"/>
              </w:rPr>
            </w:pPr>
            <w:r w:rsidRPr="00293F94">
              <w:rPr>
                <w:rFonts w:ascii="Times New Roman" w:hAnsi="Times New Roman"/>
              </w:rPr>
              <w:t xml:space="preserve">Застраховка „Каско” </w:t>
            </w:r>
          </w:p>
          <w:p w:rsidR="00A458DF" w:rsidRPr="00293F94" w:rsidRDefault="00A458DF" w:rsidP="00C93ADB">
            <w:pPr>
              <w:rPr>
                <w:rFonts w:ascii="Times New Roman" w:hAnsi="Times New Roman"/>
              </w:rPr>
            </w:pPr>
          </w:p>
        </w:tc>
        <w:tc>
          <w:tcPr>
            <w:tcW w:w="5757" w:type="dxa"/>
          </w:tcPr>
          <w:p w:rsidR="00A458DF" w:rsidRPr="00293F94" w:rsidRDefault="00A458DF" w:rsidP="00C93ADB">
            <w:pPr>
              <w:ind w:right="-1"/>
              <w:jc w:val="both"/>
              <w:rPr>
                <w:rFonts w:ascii="Times New Roman" w:hAnsi="Times New Roman"/>
              </w:rPr>
            </w:pPr>
            <w:r w:rsidRPr="00293F94">
              <w:rPr>
                <w:rFonts w:ascii="Times New Roman" w:hAnsi="Times New Roman"/>
              </w:rPr>
              <w:t xml:space="preserve">   Застрахователното обезщетение следва да покрива 100 % реално извършените разходи, вследствие на настъпилото застрахователно събитие срещу надлежно оформени документи.</w:t>
            </w:r>
          </w:p>
          <w:p w:rsidR="00A458DF" w:rsidRPr="00293F94" w:rsidRDefault="00A458DF" w:rsidP="00C93ADB">
            <w:pPr>
              <w:pStyle w:val="a0"/>
              <w:shd w:val="clear" w:color="auto" w:fill="auto"/>
              <w:spacing w:line="240" w:lineRule="auto"/>
              <w:rPr>
                <w:rFonts w:ascii="Times New Roman" w:hAnsi="Times New Roman" w:cs="Times New Roman"/>
                <w:sz w:val="24"/>
                <w:szCs w:val="24"/>
              </w:rPr>
            </w:pPr>
            <w:r w:rsidRPr="00293F94">
              <w:rPr>
                <w:rFonts w:ascii="Times New Roman" w:hAnsi="Times New Roman" w:cs="Times New Roman"/>
                <w:sz w:val="24"/>
                <w:szCs w:val="24"/>
              </w:rPr>
              <w:t xml:space="preserve">  Обезщетение за тотална щета по застраховка „Каско” да се определя като действителната стойност на моторното превозно средство, определена към датата на настъпване на застрахователното събитие</w:t>
            </w:r>
            <w:r w:rsidRPr="00293F94">
              <w:rPr>
                <w:rFonts w:ascii="Times New Roman" w:hAnsi="Times New Roman" w:cs="Times New Roman"/>
                <w:sz w:val="24"/>
                <w:szCs w:val="24"/>
                <w:lang w:val="bg-BG"/>
              </w:rPr>
              <w:t>,</w:t>
            </w:r>
            <w:r w:rsidRPr="00293F94">
              <w:rPr>
                <w:rFonts w:ascii="Times New Roman" w:hAnsi="Times New Roman" w:cs="Times New Roman"/>
                <w:sz w:val="24"/>
                <w:szCs w:val="24"/>
              </w:rPr>
              <w:t xml:space="preserve"> се намали с действителната стойност на годните агрегати, възли и детайли. Застрахователното обезщетение за моторното превозно средство не може да бъде по-малко от 70 (седемдесет) на сто от застрахователната сума на моторното превозно средство при условие, че не са изплатени и не предстои да бъдат изплащани обезщетения по предходните застрахователни събития. Когато на увреденото моторно превозно средство са изплащани щети, обезщетение за тотална щета не може да бъде по-малко от 70 (седемдесет) на сто от застрахователната стойност, определена като разлика между първоначална застрахователна сума и изплатените застрахователни обезщетения.</w:t>
            </w:r>
          </w:p>
          <w:p w:rsidR="00A458DF" w:rsidRPr="00293F94" w:rsidRDefault="00A458DF" w:rsidP="00C93ADB">
            <w:pPr>
              <w:ind w:right="-1"/>
              <w:jc w:val="both"/>
              <w:rPr>
                <w:rFonts w:ascii="Times New Roman" w:hAnsi="Times New Roman"/>
              </w:rPr>
            </w:pPr>
            <w:r w:rsidRPr="00293F94">
              <w:rPr>
                <w:rFonts w:ascii="Times New Roman" w:hAnsi="Times New Roman"/>
              </w:rPr>
              <w:t xml:space="preserve">   Оценка на действителната стойност на моторно превозно средство се определя:      </w:t>
            </w:r>
          </w:p>
          <w:p w:rsidR="00A458DF" w:rsidRPr="00293F94" w:rsidRDefault="00A458DF" w:rsidP="00C93ADB">
            <w:pPr>
              <w:ind w:right="-1"/>
              <w:jc w:val="both"/>
              <w:rPr>
                <w:rFonts w:ascii="Times New Roman" w:hAnsi="Times New Roman"/>
              </w:rPr>
            </w:pPr>
            <w:r w:rsidRPr="00592FF0">
              <w:rPr>
                <w:rFonts w:ascii="Times New Roman" w:hAnsi="Times New Roman"/>
                <w:b/>
              </w:rPr>
              <w:t xml:space="preserve">    </w:t>
            </w:r>
            <w:r w:rsidR="00592FF0" w:rsidRPr="00592FF0">
              <w:rPr>
                <w:rFonts w:ascii="Times New Roman" w:hAnsi="Times New Roman"/>
                <w:b/>
              </w:rPr>
              <w:t xml:space="preserve"> </w:t>
            </w:r>
            <w:r w:rsidRPr="00592FF0">
              <w:rPr>
                <w:rFonts w:ascii="Times New Roman" w:hAnsi="Times New Roman"/>
                <w:b/>
              </w:rPr>
              <w:t>а)</w:t>
            </w:r>
            <w:r w:rsidRPr="00592FF0">
              <w:rPr>
                <w:rFonts w:ascii="Times New Roman" w:hAnsi="Times New Roman"/>
              </w:rPr>
              <w:t xml:space="preserve"> </w:t>
            </w:r>
            <w:r w:rsidR="00592FF0" w:rsidRPr="00592FF0">
              <w:rPr>
                <w:rFonts w:ascii="Times New Roman" w:hAnsi="Times New Roman"/>
              </w:rPr>
              <w:t>За нови моторни превозни средства - по фактурна стойност</w:t>
            </w:r>
            <w:r w:rsidRPr="00293F94">
              <w:rPr>
                <w:rFonts w:ascii="Times New Roman" w:hAnsi="Times New Roman"/>
              </w:rPr>
              <w:t>;</w:t>
            </w:r>
          </w:p>
          <w:p w:rsidR="00A458DF" w:rsidRPr="00592FF0" w:rsidRDefault="00A458DF" w:rsidP="00C93ADB">
            <w:pPr>
              <w:ind w:right="-1"/>
              <w:jc w:val="both"/>
              <w:rPr>
                <w:rFonts w:ascii="Times New Roman" w:hAnsi="Times New Roman"/>
              </w:rPr>
            </w:pPr>
            <w:r w:rsidRPr="00592FF0">
              <w:rPr>
                <w:rFonts w:ascii="Times New Roman" w:hAnsi="Times New Roman"/>
                <w:b/>
              </w:rPr>
              <w:t xml:space="preserve">     б)</w:t>
            </w:r>
            <w:r w:rsidRPr="00592FF0">
              <w:rPr>
                <w:rFonts w:ascii="Times New Roman" w:hAnsi="Times New Roman"/>
              </w:rPr>
              <w:t xml:space="preserve"> </w:t>
            </w:r>
            <w:r w:rsidR="00592FF0" w:rsidRPr="00592FF0">
              <w:rPr>
                <w:rFonts w:ascii="Times New Roman" w:hAnsi="Times New Roman"/>
              </w:rPr>
              <w:t>За употребявани моторни превозни средства, включени в каталог „Eurotaxschwacke” - по цена „продава” на текущия каталог „Eurotaxschwacke”;</w:t>
            </w:r>
          </w:p>
          <w:p w:rsidR="00A458DF" w:rsidRPr="00592FF0" w:rsidRDefault="00A458DF" w:rsidP="00C93ADB">
            <w:pPr>
              <w:ind w:right="-1"/>
              <w:jc w:val="both"/>
              <w:rPr>
                <w:rFonts w:ascii="Times New Roman" w:hAnsi="Times New Roman"/>
              </w:rPr>
            </w:pPr>
            <w:r w:rsidRPr="00592FF0">
              <w:rPr>
                <w:rFonts w:ascii="Times New Roman" w:hAnsi="Times New Roman"/>
                <w:b/>
              </w:rPr>
              <w:t xml:space="preserve">     в)</w:t>
            </w:r>
            <w:r w:rsidRPr="00592FF0">
              <w:rPr>
                <w:rFonts w:ascii="Times New Roman" w:hAnsi="Times New Roman"/>
              </w:rPr>
              <w:t xml:space="preserve"> </w:t>
            </w:r>
            <w:r w:rsidR="00592FF0" w:rsidRPr="00592FF0">
              <w:rPr>
                <w:rFonts w:ascii="Times New Roman" w:hAnsi="Times New Roman"/>
              </w:rPr>
              <w:t>За моторни превозни средства над 12 години - по цена „ново” от каталог „Eurotaxschwacke” с овехтяване съгласно таблица с остатъчни стойности на застрахователя</w:t>
            </w:r>
            <w:r w:rsidRPr="00592FF0">
              <w:rPr>
                <w:rFonts w:ascii="Times New Roman" w:hAnsi="Times New Roman"/>
              </w:rPr>
              <w:t>;</w:t>
            </w:r>
          </w:p>
          <w:p w:rsidR="00A458DF" w:rsidRPr="00592FF0" w:rsidRDefault="00A458DF" w:rsidP="00C93ADB">
            <w:pPr>
              <w:ind w:right="-1"/>
              <w:jc w:val="both"/>
              <w:rPr>
                <w:rFonts w:ascii="Times New Roman" w:hAnsi="Times New Roman"/>
              </w:rPr>
            </w:pPr>
            <w:r w:rsidRPr="00592FF0">
              <w:rPr>
                <w:rFonts w:ascii="Times New Roman" w:hAnsi="Times New Roman"/>
                <w:b/>
              </w:rPr>
              <w:t xml:space="preserve">     г)</w:t>
            </w:r>
            <w:r w:rsidRPr="00592FF0">
              <w:rPr>
                <w:rFonts w:ascii="Times New Roman" w:hAnsi="Times New Roman"/>
              </w:rPr>
              <w:t xml:space="preserve"> </w:t>
            </w:r>
            <w:r w:rsidR="00592FF0" w:rsidRPr="00592FF0">
              <w:rPr>
                <w:rFonts w:ascii="Times New Roman" w:hAnsi="Times New Roman"/>
              </w:rPr>
              <w:t xml:space="preserve">За употребявани моторни превозни средства, </w:t>
            </w:r>
            <w:r w:rsidR="00592FF0" w:rsidRPr="00592FF0">
              <w:rPr>
                <w:rFonts w:ascii="Times New Roman" w:hAnsi="Times New Roman"/>
              </w:rPr>
              <w:lastRenderedPageBreak/>
              <w:t>невключени в каталог „Eurotaxschwacke”, по цени от друг източник съгласно методика на застрахователя.</w:t>
            </w:r>
          </w:p>
        </w:tc>
        <w:tc>
          <w:tcPr>
            <w:tcW w:w="1713" w:type="dxa"/>
          </w:tcPr>
          <w:p w:rsidR="00A458DF" w:rsidRPr="00293F94" w:rsidRDefault="00A458DF" w:rsidP="00C93ADB">
            <w:pPr>
              <w:jc w:val="both"/>
              <w:rPr>
                <w:rFonts w:ascii="Times New Roman" w:hAnsi="Times New Roman"/>
              </w:rPr>
            </w:pPr>
          </w:p>
        </w:tc>
      </w:tr>
      <w:tr w:rsidR="00A458DF" w:rsidRPr="00293F94" w:rsidTr="007219A1">
        <w:tc>
          <w:tcPr>
            <w:tcW w:w="10206" w:type="dxa"/>
            <w:gridSpan w:val="4"/>
          </w:tcPr>
          <w:p w:rsidR="00A458DF" w:rsidRPr="00293F94" w:rsidRDefault="00A458DF" w:rsidP="00C93ADB">
            <w:pPr>
              <w:jc w:val="center"/>
              <w:rPr>
                <w:rFonts w:ascii="Times New Roman" w:hAnsi="Times New Roman"/>
                <w:b/>
              </w:rPr>
            </w:pPr>
            <w:r w:rsidRPr="00293F94">
              <w:rPr>
                <w:rFonts w:ascii="Times New Roman" w:hAnsi="Times New Roman"/>
                <w:b/>
              </w:rPr>
              <w:lastRenderedPageBreak/>
              <w:t>ІІ - ПОКРИТИ РИСКОВЕ</w:t>
            </w:r>
          </w:p>
        </w:tc>
      </w:tr>
      <w:tr w:rsidR="00A458DF" w:rsidRPr="00293F94" w:rsidTr="007219A1">
        <w:trPr>
          <w:trHeight w:val="6142"/>
        </w:trPr>
        <w:tc>
          <w:tcPr>
            <w:tcW w:w="627" w:type="dxa"/>
          </w:tcPr>
          <w:p w:rsidR="00A458DF" w:rsidRPr="00293F94" w:rsidRDefault="00A458DF" w:rsidP="00C93ADB">
            <w:pPr>
              <w:jc w:val="both"/>
              <w:rPr>
                <w:rFonts w:ascii="Times New Roman" w:hAnsi="Times New Roman"/>
              </w:rPr>
            </w:pPr>
            <w:r w:rsidRPr="00293F94">
              <w:rPr>
                <w:rFonts w:ascii="Times New Roman" w:hAnsi="Times New Roman"/>
              </w:rPr>
              <w:t>1.</w:t>
            </w:r>
          </w:p>
        </w:tc>
        <w:tc>
          <w:tcPr>
            <w:tcW w:w="2109" w:type="dxa"/>
          </w:tcPr>
          <w:p w:rsidR="00A458DF" w:rsidRPr="00293F94" w:rsidRDefault="00A458DF" w:rsidP="00C93ADB">
            <w:pPr>
              <w:rPr>
                <w:rFonts w:ascii="Times New Roman" w:hAnsi="Times New Roman"/>
              </w:rPr>
            </w:pPr>
            <w:r w:rsidRPr="00293F94">
              <w:rPr>
                <w:rFonts w:ascii="Times New Roman" w:hAnsi="Times New Roman"/>
              </w:rPr>
              <w:t>По застраховка „Гражданска отговорност” на автомобилистите</w:t>
            </w:r>
          </w:p>
        </w:tc>
        <w:tc>
          <w:tcPr>
            <w:tcW w:w="5757" w:type="dxa"/>
          </w:tcPr>
          <w:p w:rsidR="00A458DF" w:rsidRPr="00293F94" w:rsidRDefault="00A458DF" w:rsidP="00C93ADB">
            <w:pPr>
              <w:pStyle w:val="a0"/>
              <w:shd w:val="clear" w:color="auto" w:fill="auto"/>
              <w:spacing w:line="240" w:lineRule="auto"/>
              <w:rPr>
                <w:rFonts w:ascii="Times New Roman" w:hAnsi="Times New Roman" w:cs="Times New Roman"/>
                <w:sz w:val="24"/>
                <w:szCs w:val="24"/>
              </w:rPr>
            </w:pP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Застрахователят</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да покрива отговорността на застрахования за причинените от него</w:t>
            </w:r>
            <w:r w:rsidR="000E5B9A">
              <w:rPr>
                <w:rFonts w:ascii="Times New Roman" w:hAnsi="Times New Roman" w:cs="Times New Roman"/>
                <w:sz w:val="24"/>
                <w:szCs w:val="24"/>
                <w:lang w:val="bg-BG"/>
              </w:rPr>
              <w:t xml:space="preserve"> имуществени и неимуществени</w:t>
            </w:r>
            <w:r w:rsidRPr="00293F94">
              <w:rPr>
                <w:rFonts w:ascii="Times New Roman" w:hAnsi="Times New Roman" w:cs="Times New Roman"/>
                <w:sz w:val="24"/>
                <w:szCs w:val="24"/>
              </w:rPr>
              <w:t xml:space="preserve"> вреди на трети лица, в т.ч. пешеходци, велосипедисти и други участници в движението по пътищата, вследствие на притежаването или използването на пътни превозни средства на </w:t>
            </w:r>
            <w:r w:rsidRPr="00293F94">
              <w:rPr>
                <w:rFonts w:ascii="Times New Roman" w:hAnsi="Times New Roman" w:cs="Times New Roman"/>
                <w:sz w:val="24"/>
                <w:szCs w:val="24"/>
                <w:lang w:val="bg-BG"/>
              </w:rPr>
              <w:t>служба „Военна полиция”</w:t>
            </w:r>
            <w:r w:rsidRPr="00293F94">
              <w:rPr>
                <w:rFonts w:ascii="Times New Roman" w:hAnsi="Times New Roman" w:cs="Times New Roman"/>
                <w:sz w:val="24"/>
                <w:szCs w:val="24"/>
              </w:rPr>
              <w:t>, включително:</w:t>
            </w:r>
          </w:p>
          <w:p w:rsidR="00A458DF" w:rsidRPr="00293F94" w:rsidRDefault="00A458DF" w:rsidP="00C93ADB">
            <w:pPr>
              <w:pStyle w:val="a0"/>
              <w:shd w:val="clear" w:color="auto" w:fill="auto"/>
              <w:spacing w:line="240" w:lineRule="auto"/>
              <w:ind w:firstLine="360"/>
              <w:rPr>
                <w:rFonts w:ascii="Times New Roman" w:hAnsi="Times New Roman" w:cs="Times New Roman"/>
                <w:sz w:val="24"/>
                <w:szCs w:val="24"/>
              </w:rPr>
            </w:pPr>
            <w:r w:rsidRPr="00385781">
              <w:rPr>
                <w:rFonts w:ascii="Times New Roman" w:hAnsi="Times New Roman" w:cs="Times New Roman"/>
                <w:b/>
                <w:sz w:val="24"/>
                <w:szCs w:val="24"/>
              </w:rPr>
              <w:t>а)</w:t>
            </w:r>
            <w:r w:rsidR="00385781">
              <w:rPr>
                <w:rFonts w:ascii="Times New Roman" w:hAnsi="Times New Roman" w:cs="Times New Roman"/>
                <w:sz w:val="24"/>
                <w:szCs w:val="24"/>
                <w:lang w:val="bg-BG"/>
              </w:rPr>
              <w:t xml:space="preserve"> н</w:t>
            </w:r>
            <w:r w:rsidR="00592FF0" w:rsidRPr="00385781">
              <w:rPr>
                <w:rFonts w:ascii="Times New Roman" w:eastAsia="Calibri" w:hAnsi="Times New Roman" w:cs="Times New Roman"/>
                <w:sz w:val="24"/>
                <w:szCs w:val="24"/>
              </w:rPr>
              <w:t>еимуществените и имуществените вреди вследствие на телесно увреждане или смърт</w:t>
            </w:r>
            <w:r w:rsidRPr="00293F94">
              <w:rPr>
                <w:rFonts w:ascii="Times New Roman" w:hAnsi="Times New Roman" w:cs="Times New Roman"/>
                <w:sz w:val="24"/>
                <w:szCs w:val="24"/>
              </w:rPr>
              <w:t>;</w:t>
            </w:r>
          </w:p>
          <w:p w:rsidR="00A458DF" w:rsidRPr="00293F94" w:rsidRDefault="00385781" w:rsidP="00385781">
            <w:pPr>
              <w:pStyle w:val="a0"/>
              <w:shd w:val="clear" w:color="auto" w:fill="auto"/>
              <w:spacing w:line="240" w:lineRule="auto"/>
              <w:ind w:firstLine="275"/>
              <w:rPr>
                <w:rFonts w:ascii="Times New Roman" w:hAnsi="Times New Roman" w:cs="Times New Roman"/>
                <w:sz w:val="24"/>
                <w:szCs w:val="24"/>
              </w:rPr>
            </w:pPr>
            <w:r>
              <w:rPr>
                <w:rFonts w:ascii="Times New Roman" w:hAnsi="Times New Roman" w:cs="Times New Roman"/>
                <w:b/>
                <w:sz w:val="24"/>
                <w:szCs w:val="24"/>
                <w:lang w:val="bg-BG"/>
              </w:rPr>
              <w:t xml:space="preserve"> </w:t>
            </w:r>
            <w:r w:rsidR="00A458DF" w:rsidRPr="00293F94">
              <w:rPr>
                <w:rFonts w:ascii="Times New Roman" w:hAnsi="Times New Roman" w:cs="Times New Roman"/>
                <w:b/>
                <w:sz w:val="24"/>
                <w:szCs w:val="24"/>
              </w:rPr>
              <w:t>б)</w:t>
            </w:r>
            <w:r w:rsidR="00A458DF" w:rsidRPr="00293F94">
              <w:rPr>
                <w:rFonts w:ascii="Times New Roman" w:hAnsi="Times New Roman" w:cs="Times New Roman"/>
                <w:szCs w:val="28"/>
              </w:rPr>
              <w:t xml:space="preserve"> </w:t>
            </w:r>
            <w:r w:rsidR="00A458DF" w:rsidRPr="00293F94">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lang w:val="bg-BG"/>
              </w:rPr>
              <w:t>в</w:t>
            </w:r>
            <w:r w:rsidR="00A458DF" w:rsidRPr="00293F94">
              <w:rPr>
                <w:rFonts w:ascii="Times New Roman" w:hAnsi="Times New Roman" w:cs="Times New Roman"/>
                <w:sz w:val="24"/>
                <w:szCs w:val="24"/>
              </w:rPr>
              <w:t>редите, причинени на чуждо имущество;</w:t>
            </w:r>
          </w:p>
          <w:p w:rsidR="00A458DF" w:rsidRPr="00293F94" w:rsidRDefault="00A458DF" w:rsidP="00C93ADB">
            <w:pPr>
              <w:pStyle w:val="a0"/>
              <w:shd w:val="clear" w:color="auto" w:fill="auto"/>
              <w:spacing w:line="240" w:lineRule="auto"/>
              <w:ind w:firstLine="360"/>
              <w:rPr>
                <w:rFonts w:ascii="Times New Roman" w:hAnsi="Times New Roman" w:cs="Times New Roman"/>
                <w:sz w:val="24"/>
                <w:szCs w:val="24"/>
              </w:rPr>
            </w:pPr>
            <w:r w:rsidRPr="00293F94">
              <w:rPr>
                <w:rFonts w:ascii="Times New Roman" w:hAnsi="Times New Roman" w:cs="Times New Roman"/>
                <w:b/>
                <w:sz w:val="24"/>
                <w:szCs w:val="24"/>
                <w:lang w:val="bg-BG"/>
              </w:rPr>
              <w:t>в</w:t>
            </w:r>
            <w:r w:rsidRPr="00293F94">
              <w:rPr>
                <w:rFonts w:ascii="Times New Roman" w:hAnsi="Times New Roman" w:cs="Times New Roman"/>
                <w:b/>
                <w:sz w:val="24"/>
                <w:szCs w:val="24"/>
              </w:rPr>
              <w:t>)</w:t>
            </w:r>
            <w:r w:rsidRPr="00293F94">
              <w:rPr>
                <w:rFonts w:ascii="Times New Roman" w:hAnsi="Times New Roman" w:cs="Times New Roman"/>
                <w:sz w:val="24"/>
                <w:szCs w:val="24"/>
              </w:rPr>
              <w:t xml:space="preserve"> </w:t>
            </w:r>
            <w:r w:rsidR="00592FF0">
              <w:rPr>
                <w:rFonts w:ascii="Times New Roman" w:hAnsi="Times New Roman" w:cs="Times New Roman"/>
                <w:sz w:val="24"/>
                <w:szCs w:val="24"/>
                <w:lang w:val="bg-BG"/>
              </w:rPr>
              <w:t xml:space="preserve"> </w:t>
            </w:r>
            <w:r w:rsidRPr="00293F94">
              <w:rPr>
                <w:rFonts w:ascii="Times New Roman" w:hAnsi="Times New Roman" w:cs="Times New Roman"/>
                <w:sz w:val="24"/>
                <w:szCs w:val="24"/>
                <w:lang w:val="bg-BG"/>
              </w:rPr>
              <w:t>п</w:t>
            </w:r>
            <w:r w:rsidRPr="00293F94">
              <w:rPr>
                <w:rFonts w:ascii="Times New Roman" w:hAnsi="Times New Roman" w:cs="Times New Roman"/>
                <w:sz w:val="24"/>
                <w:szCs w:val="24"/>
              </w:rPr>
              <w:t>ропуснатите ползи, които представляват пряк и непосредствен резултат от увреждането;</w:t>
            </w:r>
          </w:p>
          <w:p w:rsidR="00A458DF" w:rsidRPr="00592FF0" w:rsidRDefault="00A458DF" w:rsidP="00C93ADB">
            <w:pPr>
              <w:pStyle w:val="a0"/>
              <w:shd w:val="clear" w:color="auto" w:fill="auto"/>
              <w:tabs>
                <w:tab w:val="right" w:pos="5406"/>
                <w:tab w:val="left" w:pos="5605"/>
                <w:tab w:val="left" w:pos="7434"/>
                <w:tab w:val="right" w:pos="9658"/>
              </w:tabs>
              <w:spacing w:line="240" w:lineRule="auto"/>
              <w:ind w:firstLine="360"/>
              <w:rPr>
                <w:rFonts w:ascii="Times New Roman" w:hAnsi="Times New Roman" w:cs="Times New Roman"/>
                <w:sz w:val="24"/>
                <w:szCs w:val="24"/>
                <w:lang w:val="bg-BG"/>
              </w:rPr>
            </w:pPr>
            <w:r w:rsidRPr="00293F94">
              <w:rPr>
                <w:rFonts w:ascii="Times New Roman" w:hAnsi="Times New Roman" w:cs="Times New Roman"/>
                <w:b/>
                <w:sz w:val="24"/>
                <w:szCs w:val="24"/>
                <w:lang w:val="bg-BG"/>
              </w:rPr>
              <w:t>г</w:t>
            </w:r>
            <w:r w:rsidRPr="00293F94">
              <w:rPr>
                <w:rFonts w:ascii="Times New Roman" w:hAnsi="Times New Roman" w:cs="Times New Roman"/>
                <w:b/>
                <w:sz w:val="24"/>
                <w:szCs w:val="24"/>
              </w:rPr>
              <w:t>)</w:t>
            </w:r>
            <w:r w:rsidRPr="00293F94">
              <w:rPr>
                <w:rFonts w:ascii="Times New Roman" w:hAnsi="Times New Roman" w:cs="Times New Roman"/>
                <w:sz w:val="24"/>
                <w:szCs w:val="24"/>
              </w:rPr>
              <w:t xml:space="preserve"> </w:t>
            </w:r>
            <w:r w:rsidRPr="00293F94">
              <w:rPr>
                <w:rFonts w:ascii="Times New Roman" w:hAnsi="Times New Roman" w:cs="Times New Roman"/>
                <w:sz w:val="24"/>
                <w:szCs w:val="24"/>
                <w:lang w:val="bg-BG"/>
              </w:rPr>
              <w:t xml:space="preserve"> р</w:t>
            </w:r>
            <w:r w:rsidRPr="00293F94">
              <w:rPr>
                <w:rFonts w:ascii="Times New Roman" w:hAnsi="Times New Roman" w:cs="Times New Roman"/>
                <w:sz w:val="24"/>
                <w:szCs w:val="24"/>
              </w:rPr>
              <w:t>азумно направените</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разходи</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ab/>
              <w:t>във</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връзка с</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предявяването</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на</w:t>
            </w:r>
            <w:r w:rsidRPr="00293F94">
              <w:rPr>
                <w:rFonts w:ascii="Times New Roman" w:hAnsi="Times New Roman" w:cs="Times New Roman"/>
                <w:sz w:val="24"/>
                <w:szCs w:val="24"/>
                <w:lang w:val="bg-BG"/>
              </w:rPr>
              <w:t xml:space="preserve"> </w:t>
            </w:r>
            <w:r w:rsidR="000E5B9A">
              <w:rPr>
                <w:rFonts w:ascii="Times New Roman" w:hAnsi="Times New Roman" w:cs="Times New Roman"/>
                <w:sz w:val="24"/>
                <w:szCs w:val="24"/>
              </w:rPr>
              <w:t xml:space="preserve">претенция по </w:t>
            </w:r>
            <w:r w:rsidR="000E5B9A">
              <w:rPr>
                <w:rFonts w:ascii="Times New Roman" w:hAnsi="Times New Roman" w:cs="Times New Roman"/>
                <w:sz w:val="24"/>
                <w:szCs w:val="24"/>
                <w:lang w:val="bg-BG"/>
              </w:rPr>
              <w:t>буква</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а</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w:t>
            </w:r>
            <w:r w:rsidRPr="00293F94">
              <w:rPr>
                <w:rFonts w:ascii="Times New Roman" w:hAnsi="Times New Roman" w:cs="Times New Roman"/>
                <w:sz w:val="24"/>
                <w:szCs w:val="24"/>
                <w:lang w:val="bg-BG"/>
              </w:rPr>
              <w:t xml:space="preserve"> </w:t>
            </w:r>
            <w:r w:rsidR="000E5B9A">
              <w:rPr>
                <w:rFonts w:ascii="Times New Roman" w:hAnsi="Times New Roman" w:cs="Times New Roman"/>
                <w:sz w:val="24"/>
                <w:szCs w:val="24"/>
                <w:lang w:val="bg-BG"/>
              </w:rPr>
              <w:t>буква</w:t>
            </w:r>
            <w:r w:rsidRPr="00293F94">
              <w:rPr>
                <w:rFonts w:ascii="Times New Roman" w:hAnsi="Times New Roman" w:cs="Times New Roman"/>
                <w:sz w:val="24"/>
                <w:szCs w:val="24"/>
                <w:lang w:val="bg-BG"/>
              </w:rPr>
              <w:t xml:space="preserve"> „</w:t>
            </w:r>
            <w:r w:rsidRPr="00293F94">
              <w:rPr>
                <w:rFonts w:ascii="Times New Roman" w:hAnsi="Times New Roman" w:cs="Times New Roman"/>
                <w:sz w:val="24"/>
                <w:szCs w:val="24"/>
              </w:rPr>
              <w:t>в</w:t>
            </w:r>
            <w:r w:rsidRPr="00293F94">
              <w:rPr>
                <w:rFonts w:ascii="Times New Roman" w:hAnsi="Times New Roman" w:cs="Times New Roman"/>
                <w:sz w:val="24"/>
                <w:szCs w:val="24"/>
                <w:lang w:val="bg-BG"/>
              </w:rPr>
              <w:t>”</w:t>
            </w:r>
            <w:r w:rsidRPr="00293F94">
              <w:rPr>
                <w:rFonts w:ascii="Times New Roman" w:hAnsi="Times New Roman" w:cs="Times New Roman"/>
                <w:sz w:val="24"/>
                <w:szCs w:val="24"/>
              </w:rPr>
              <w:t xml:space="preserve">, включително съдебните разноски, присъдени </w:t>
            </w:r>
            <w:r w:rsidR="00592FF0">
              <w:rPr>
                <w:rFonts w:ascii="Times New Roman" w:hAnsi="Times New Roman" w:cs="Times New Roman"/>
                <w:sz w:val="24"/>
                <w:szCs w:val="24"/>
              </w:rPr>
              <w:t>в тежест на застрахованото лице</w:t>
            </w:r>
            <w:r w:rsidR="00592FF0">
              <w:rPr>
                <w:rFonts w:ascii="Times New Roman" w:hAnsi="Times New Roman" w:cs="Times New Roman"/>
                <w:sz w:val="24"/>
                <w:szCs w:val="24"/>
                <w:lang w:val="bg-BG"/>
              </w:rPr>
              <w:t>;</w:t>
            </w:r>
          </w:p>
          <w:p w:rsidR="00592FF0" w:rsidRPr="00592FF0" w:rsidRDefault="00592FF0" w:rsidP="00C93ADB">
            <w:pPr>
              <w:pStyle w:val="a0"/>
              <w:shd w:val="clear" w:color="auto" w:fill="auto"/>
              <w:tabs>
                <w:tab w:val="right" w:pos="5406"/>
                <w:tab w:val="left" w:pos="5605"/>
                <w:tab w:val="left" w:pos="7434"/>
                <w:tab w:val="right" w:pos="9658"/>
              </w:tabs>
              <w:spacing w:line="240" w:lineRule="auto"/>
              <w:ind w:firstLine="360"/>
              <w:rPr>
                <w:rFonts w:ascii="Times New Roman" w:hAnsi="Times New Roman" w:cs="Times New Roman"/>
                <w:b/>
                <w:sz w:val="24"/>
                <w:szCs w:val="24"/>
                <w:lang w:val="bg-BG"/>
              </w:rPr>
            </w:pPr>
            <w:r w:rsidRPr="00592FF0">
              <w:rPr>
                <w:rFonts w:ascii="Times New Roman" w:hAnsi="Times New Roman" w:cs="Times New Roman"/>
                <w:b/>
                <w:sz w:val="24"/>
                <w:szCs w:val="24"/>
                <w:lang w:val="bg-BG"/>
              </w:rPr>
              <w:t xml:space="preserve">д) </w:t>
            </w:r>
            <w:r>
              <w:rPr>
                <w:rFonts w:ascii="Times New Roman" w:hAnsi="Times New Roman" w:cs="Times New Roman"/>
                <w:b/>
                <w:sz w:val="24"/>
                <w:szCs w:val="24"/>
                <w:lang w:val="bg-BG"/>
              </w:rPr>
              <w:t xml:space="preserve"> </w:t>
            </w:r>
            <w:r>
              <w:rPr>
                <w:rFonts w:ascii="Times New Roman" w:hAnsi="Times New Roman" w:cs="Times New Roman"/>
                <w:sz w:val="24"/>
                <w:szCs w:val="24"/>
                <w:lang w:val="bg-BG"/>
              </w:rPr>
              <w:t>л</w:t>
            </w:r>
            <w:r w:rsidRPr="00592FF0">
              <w:rPr>
                <w:rFonts w:ascii="Times New Roman" w:eastAsia="Calibri" w:hAnsi="Times New Roman" w:cs="Times New Roman"/>
                <w:sz w:val="24"/>
                <w:szCs w:val="24"/>
                <w:lang w:val="bg-BG"/>
              </w:rPr>
              <w:t>ихвите по чл. 429, ал. 2, т. 2 от КЗ</w:t>
            </w:r>
            <w:r>
              <w:rPr>
                <w:rFonts w:ascii="Times New Roman" w:hAnsi="Times New Roman" w:cs="Times New Roman"/>
                <w:sz w:val="24"/>
                <w:szCs w:val="24"/>
                <w:lang w:val="bg-BG"/>
              </w:rPr>
              <w:t>;</w:t>
            </w:r>
          </w:p>
          <w:p w:rsidR="00A458DF" w:rsidRPr="00592FF0" w:rsidRDefault="00592FF0" w:rsidP="00592FF0">
            <w:pPr>
              <w:pStyle w:val="a0"/>
              <w:shd w:val="clear" w:color="auto" w:fill="auto"/>
              <w:tabs>
                <w:tab w:val="left" w:pos="558"/>
              </w:tabs>
              <w:spacing w:line="240" w:lineRule="auto"/>
              <w:ind w:firstLine="360"/>
              <w:rPr>
                <w:rFonts w:ascii="Times New Roman" w:hAnsi="Times New Roman" w:cs="Times New Roman"/>
                <w:sz w:val="24"/>
                <w:szCs w:val="24"/>
                <w:lang w:val="bg-BG"/>
              </w:rPr>
            </w:pPr>
            <w:r>
              <w:rPr>
                <w:rFonts w:ascii="Times New Roman" w:hAnsi="Times New Roman" w:cs="Times New Roman"/>
                <w:b/>
                <w:sz w:val="24"/>
                <w:szCs w:val="24"/>
                <w:lang w:val="bg-BG"/>
              </w:rPr>
              <w:t>е</w:t>
            </w:r>
            <w:r w:rsidR="00A458DF" w:rsidRPr="00293F94">
              <w:rPr>
                <w:rFonts w:ascii="Times New Roman" w:hAnsi="Times New Roman" w:cs="Times New Roman"/>
                <w:b/>
                <w:sz w:val="24"/>
                <w:szCs w:val="24"/>
              </w:rPr>
              <w:t>)</w:t>
            </w:r>
            <w:r w:rsidRPr="00592FF0">
              <w:rPr>
                <w:rFonts w:ascii="Times New Roman" w:hAnsi="Times New Roman" w:cs="Times New Roman"/>
                <w:sz w:val="24"/>
                <w:szCs w:val="24"/>
              </w:rPr>
              <w:t xml:space="preserve"> </w:t>
            </w:r>
            <w:r w:rsidR="00A458DF" w:rsidRPr="00293F94">
              <w:rPr>
                <w:rFonts w:ascii="Times New Roman" w:hAnsi="Times New Roman" w:cs="Times New Roman"/>
                <w:sz w:val="24"/>
                <w:szCs w:val="24"/>
              </w:rPr>
              <w:t>задължителната застраховка</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„Гражданска</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отговорност” на</w:t>
            </w:r>
            <w:r w:rsidR="00A458DF" w:rsidRPr="00293F94">
              <w:rPr>
                <w:rFonts w:ascii="Times New Roman" w:hAnsi="Times New Roman" w:cs="Times New Roman"/>
                <w:sz w:val="24"/>
                <w:szCs w:val="24"/>
                <w:lang w:val="bg-BG"/>
              </w:rPr>
              <w:t xml:space="preserve"> а</w:t>
            </w:r>
            <w:r w:rsidR="002251D2">
              <w:rPr>
                <w:rFonts w:ascii="Times New Roman" w:hAnsi="Times New Roman" w:cs="Times New Roman"/>
                <w:sz w:val="24"/>
                <w:szCs w:val="24"/>
              </w:rPr>
              <w:t>втомобилистите</w:t>
            </w:r>
            <w:r w:rsidR="00A458DF" w:rsidRPr="00293F94">
              <w:rPr>
                <w:rFonts w:ascii="Times New Roman" w:hAnsi="Times New Roman" w:cs="Times New Roman"/>
                <w:sz w:val="24"/>
                <w:szCs w:val="24"/>
              </w:rPr>
              <w:t xml:space="preserve"> да се сключва</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 xml:space="preserve">при покритие на риска по чл. </w:t>
            </w:r>
            <w:r w:rsidR="00C14AD8">
              <w:rPr>
                <w:rFonts w:ascii="Times New Roman" w:hAnsi="Times New Roman" w:cs="Times New Roman"/>
                <w:sz w:val="24"/>
                <w:szCs w:val="24"/>
              </w:rPr>
              <w:t>494</w:t>
            </w:r>
            <w:r w:rsidR="00A458DF" w:rsidRPr="00293F94">
              <w:rPr>
                <w:rFonts w:ascii="Times New Roman" w:hAnsi="Times New Roman" w:cs="Times New Roman"/>
                <w:sz w:val="24"/>
                <w:szCs w:val="24"/>
              </w:rPr>
              <w:t>, т. 6</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от</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Кодекса за застраховането -</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вредите,</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причинени от</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превозването</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на</w:t>
            </w:r>
            <w:r w:rsidR="00A458DF" w:rsidRPr="00293F94">
              <w:rPr>
                <w:rFonts w:ascii="Times New Roman" w:hAnsi="Times New Roman" w:cs="Times New Roman"/>
                <w:sz w:val="24"/>
                <w:szCs w:val="24"/>
                <w:lang w:val="bg-BG"/>
              </w:rPr>
              <w:t xml:space="preserve"> </w:t>
            </w:r>
            <w:r w:rsidR="00A458DF" w:rsidRPr="00293F94">
              <w:rPr>
                <w:rFonts w:ascii="Times New Roman" w:hAnsi="Times New Roman" w:cs="Times New Roman"/>
                <w:sz w:val="24"/>
                <w:szCs w:val="24"/>
              </w:rPr>
              <w:t>радиоактивни, химически или други материали, представляващи повишена опасност.</w:t>
            </w:r>
          </w:p>
        </w:tc>
        <w:tc>
          <w:tcPr>
            <w:tcW w:w="1713" w:type="dxa"/>
          </w:tcPr>
          <w:p w:rsidR="00A458DF" w:rsidRPr="00293F94" w:rsidRDefault="00A458DF" w:rsidP="00C93ADB">
            <w:pPr>
              <w:jc w:val="both"/>
              <w:rPr>
                <w:rFonts w:ascii="Times New Roman" w:hAnsi="Times New Roman"/>
                <w:color w:val="FF0000"/>
              </w:rPr>
            </w:pPr>
          </w:p>
        </w:tc>
      </w:tr>
      <w:tr w:rsidR="00A458DF" w:rsidRPr="00293F94" w:rsidTr="007219A1">
        <w:tc>
          <w:tcPr>
            <w:tcW w:w="627" w:type="dxa"/>
          </w:tcPr>
          <w:p w:rsidR="00A458DF" w:rsidRPr="00293F94" w:rsidRDefault="00A458DF" w:rsidP="00C93ADB">
            <w:pPr>
              <w:jc w:val="both"/>
              <w:rPr>
                <w:rFonts w:ascii="Times New Roman" w:hAnsi="Times New Roman"/>
              </w:rPr>
            </w:pPr>
            <w:r w:rsidRPr="00293F94">
              <w:rPr>
                <w:rFonts w:ascii="Times New Roman" w:hAnsi="Times New Roman"/>
              </w:rPr>
              <w:t>2.</w:t>
            </w:r>
          </w:p>
        </w:tc>
        <w:tc>
          <w:tcPr>
            <w:tcW w:w="2109" w:type="dxa"/>
          </w:tcPr>
          <w:p w:rsidR="00A458DF" w:rsidRPr="00293F94" w:rsidRDefault="00A458DF" w:rsidP="007166E6">
            <w:pPr>
              <w:rPr>
                <w:rFonts w:ascii="Times New Roman" w:hAnsi="Times New Roman"/>
              </w:rPr>
            </w:pPr>
            <w:r w:rsidRPr="00293F94">
              <w:rPr>
                <w:rFonts w:ascii="Times New Roman" w:hAnsi="Times New Roman"/>
              </w:rPr>
              <w:t>По застраховка „Злополука”</w:t>
            </w:r>
            <w:r w:rsidR="007166E6">
              <w:rPr>
                <w:rFonts w:ascii="Times New Roman" w:hAnsi="Times New Roman"/>
              </w:rPr>
              <w:t xml:space="preserve"> на пътниците и водача</w:t>
            </w:r>
          </w:p>
        </w:tc>
        <w:tc>
          <w:tcPr>
            <w:tcW w:w="5757" w:type="dxa"/>
          </w:tcPr>
          <w:p w:rsidR="00A458DF" w:rsidRPr="00293F94" w:rsidRDefault="00A458DF" w:rsidP="00C93ADB">
            <w:pPr>
              <w:pStyle w:val="a0"/>
              <w:shd w:val="clear" w:color="auto" w:fill="auto"/>
              <w:spacing w:line="240" w:lineRule="auto"/>
              <w:rPr>
                <w:rFonts w:ascii="Times New Roman" w:hAnsi="Times New Roman" w:cs="Times New Roman"/>
                <w:sz w:val="24"/>
                <w:szCs w:val="24"/>
              </w:rPr>
            </w:pPr>
            <w:r w:rsidRPr="00293F94">
              <w:rPr>
                <w:rFonts w:ascii="Times New Roman" w:hAnsi="Times New Roman" w:cs="Times New Roman"/>
                <w:sz w:val="24"/>
                <w:szCs w:val="24"/>
              </w:rPr>
              <w:t xml:space="preserve">Застрахователят да покрива вреди на застрахования водач и пътниците в пътните превозни средства на </w:t>
            </w:r>
            <w:r w:rsidRPr="00293F94">
              <w:rPr>
                <w:rFonts w:ascii="Times New Roman" w:hAnsi="Times New Roman" w:cs="Times New Roman"/>
                <w:sz w:val="24"/>
                <w:szCs w:val="24"/>
                <w:lang w:val="bg-BG"/>
              </w:rPr>
              <w:t xml:space="preserve">служба „Военна полиция” </w:t>
            </w:r>
            <w:r w:rsidR="00DC4713">
              <w:rPr>
                <w:rFonts w:ascii="Times New Roman" w:hAnsi="Times New Roman" w:cs="Times New Roman"/>
                <w:sz w:val="24"/>
                <w:szCs w:val="24"/>
                <w:lang w:val="bg-BG"/>
              </w:rPr>
              <w:t xml:space="preserve">най – малко </w:t>
            </w:r>
            <w:r w:rsidRPr="00293F94">
              <w:rPr>
                <w:rFonts w:ascii="Times New Roman" w:hAnsi="Times New Roman" w:cs="Times New Roman"/>
                <w:sz w:val="24"/>
                <w:szCs w:val="24"/>
              </w:rPr>
              <w:t>за следните рискове:</w:t>
            </w:r>
          </w:p>
          <w:p w:rsidR="00A458DF" w:rsidRPr="00293F94" w:rsidRDefault="00A458DF" w:rsidP="00C93ADB">
            <w:pPr>
              <w:pStyle w:val="a0"/>
              <w:shd w:val="clear" w:color="auto" w:fill="auto"/>
              <w:tabs>
                <w:tab w:val="left" w:pos="720"/>
              </w:tabs>
              <w:spacing w:line="240" w:lineRule="auto"/>
              <w:ind w:firstLine="291"/>
              <w:rPr>
                <w:rFonts w:ascii="Times New Roman" w:hAnsi="Times New Roman" w:cs="Times New Roman"/>
                <w:sz w:val="24"/>
                <w:szCs w:val="24"/>
              </w:rPr>
            </w:pPr>
            <w:r w:rsidRPr="00293F94">
              <w:rPr>
                <w:rFonts w:ascii="Times New Roman" w:hAnsi="Times New Roman" w:cs="Times New Roman"/>
                <w:b/>
                <w:sz w:val="24"/>
                <w:szCs w:val="24"/>
              </w:rPr>
              <w:t>а)</w:t>
            </w:r>
            <w:r w:rsidRPr="00293F94">
              <w:rPr>
                <w:rFonts w:ascii="Times New Roman" w:hAnsi="Times New Roman" w:cs="Times New Roman"/>
                <w:b/>
                <w:sz w:val="24"/>
                <w:szCs w:val="24"/>
                <w:lang w:val="bg-BG"/>
              </w:rPr>
              <w:t xml:space="preserve">  </w:t>
            </w:r>
            <w:r w:rsidRPr="00293F94">
              <w:rPr>
                <w:rFonts w:ascii="Times New Roman" w:hAnsi="Times New Roman" w:cs="Times New Roman"/>
                <w:sz w:val="24"/>
                <w:szCs w:val="24"/>
                <w:lang w:val="bg-BG"/>
              </w:rPr>
              <w:t>с</w:t>
            </w:r>
            <w:r w:rsidRPr="00293F94">
              <w:rPr>
                <w:rFonts w:ascii="Times New Roman" w:hAnsi="Times New Roman" w:cs="Times New Roman"/>
                <w:sz w:val="24"/>
                <w:szCs w:val="24"/>
              </w:rPr>
              <w:t>мърт вследствие на злополука;</w:t>
            </w:r>
          </w:p>
          <w:p w:rsidR="00A458DF" w:rsidRPr="00287ABB" w:rsidRDefault="00A458DF" w:rsidP="00C93ADB">
            <w:pPr>
              <w:pStyle w:val="a0"/>
              <w:shd w:val="clear" w:color="auto" w:fill="auto"/>
              <w:spacing w:line="240" w:lineRule="auto"/>
              <w:ind w:firstLine="291"/>
              <w:rPr>
                <w:rFonts w:ascii="Times New Roman" w:hAnsi="Times New Roman" w:cs="Times New Roman"/>
                <w:sz w:val="24"/>
                <w:szCs w:val="24"/>
                <w:lang w:val="bg-BG"/>
              </w:rPr>
            </w:pPr>
            <w:r w:rsidRPr="00293F94">
              <w:rPr>
                <w:rFonts w:ascii="Times New Roman" w:hAnsi="Times New Roman" w:cs="Times New Roman"/>
                <w:b/>
                <w:sz w:val="24"/>
                <w:szCs w:val="24"/>
              </w:rPr>
              <w:t>б)</w:t>
            </w:r>
            <w:r w:rsidRPr="00293F94">
              <w:rPr>
                <w:rFonts w:ascii="Times New Roman" w:hAnsi="Times New Roman" w:cs="Times New Roman"/>
                <w:szCs w:val="28"/>
              </w:rPr>
              <w:t xml:space="preserve"> </w:t>
            </w:r>
            <w:r w:rsidRPr="00293F94">
              <w:rPr>
                <w:rFonts w:ascii="Times New Roman" w:hAnsi="Times New Roman" w:cs="Times New Roman"/>
                <w:szCs w:val="28"/>
                <w:lang w:val="bg-BG"/>
              </w:rPr>
              <w:t xml:space="preserve"> </w:t>
            </w:r>
            <w:r w:rsidRPr="00293F94">
              <w:rPr>
                <w:rFonts w:ascii="Times New Roman" w:hAnsi="Times New Roman" w:cs="Times New Roman"/>
                <w:sz w:val="24"/>
                <w:szCs w:val="24"/>
                <w:lang w:val="bg-BG"/>
              </w:rPr>
              <w:t>т</w:t>
            </w:r>
            <w:r w:rsidRPr="00293F94">
              <w:rPr>
                <w:rFonts w:ascii="Times New Roman" w:hAnsi="Times New Roman" w:cs="Times New Roman"/>
                <w:sz w:val="24"/>
                <w:szCs w:val="24"/>
              </w:rPr>
              <w:t xml:space="preserve">райна загуба на </w:t>
            </w:r>
            <w:r w:rsidR="007166E6">
              <w:rPr>
                <w:rFonts w:ascii="Times New Roman" w:hAnsi="Times New Roman" w:cs="Times New Roman"/>
                <w:sz w:val="24"/>
                <w:szCs w:val="24"/>
                <w:lang w:val="bg-BG"/>
              </w:rPr>
              <w:t>работо</w:t>
            </w:r>
            <w:r w:rsidRPr="00293F94">
              <w:rPr>
                <w:rFonts w:ascii="Times New Roman" w:hAnsi="Times New Roman" w:cs="Times New Roman"/>
                <w:sz w:val="24"/>
                <w:szCs w:val="24"/>
              </w:rPr>
              <w:t>спо</w:t>
            </w:r>
            <w:r w:rsidR="00287ABB">
              <w:rPr>
                <w:rFonts w:ascii="Times New Roman" w:hAnsi="Times New Roman" w:cs="Times New Roman"/>
                <w:sz w:val="24"/>
                <w:szCs w:val="24"/>
              </w:rPr>
              <w:t>собност вследствие на злополука</w:t>
            </w:r>
            <w:r w:rsidR="00287ABB">
              <w:rPr>
                <w:rFonts w:ascii="Times New Roman" w:hAnsi="Times New Roman" w:cs="Times New Roman"/>
                <w:sz w:val="24"/>
                <w:szCs w:val="24"/>
                <w:lang w:val="bg-BG"/>
              </w:rPr>
              <w:t>.</w:t>
            </w:r>
          </w:p>
          <w:p w:rsidR="00A458DF" w:rsidRPr="00DC4713" w:rsidRDefault="00A458DF" w:rsidP="00DC4713">
            <w:pPr>
              <w:pStyle w:val="a0"/>
              <w:shd w:val="clear" w:color="auto" w:fill="auto"/>
              <w:spacing w:line="240" w:lineRule="auto"/>
              <w:rPr>
                <w:rFonts w:ascii="Times New Roman" w:hAnsi="Times New Roman"/>
                <w:lang w:val="bg-BG"/>
              </w:rPr>
            </w:pPr>
          </w:p>
        </w:tc>
        <w:tc>
          <w:tcPr>
            <w:tcW w:w="1713" w:type="dxa"/>
          </w:tcPr>
          <w:p w:rsidR="00A458DF" w:rsidRPr="00293F94" w:rsidRDefault="00A458DF" w:rsidP="00C93ADB">
            <w:pPr>
              <w:ind w:firstLine="1026"/>
              <w:jc w:val="both"/>
              <w:rPr>
                <w:rFonts w:ascii="Times New Roman" w:hAnsi="Times New Roman"/>
                <w:sz w:val="28"/>
                <w:szCs w:val="28"/>
              </w:rPr>
            </w:pPr>
            <w:r w:rsidRPr="00293F94">
              <w:rPr>
                <w:rFonts w:ascii="Times New Roman" w:hAnsi="Times New Roman"/>
                <w:sz w:val="28"/>
                <w:szCs w:val="28"/>
              </w:rPr>
              <w:t xml:space="preserve"> </w:t>
            </w:r>
          </w:p>
          <w:p w:rsidR="00A458DF" w:rsidRPr="00293F94" w:rsidRDefault="00A458DF" w:rsidP="00C93ADB">
            <w:pPr>
              <w:ind w:firstLine="720"/>
              <w:jc w:val="both"/>
              <w:rPr>
                <w:rFonts w:ascii="Times New Roman" w:hAnsi="Times New Roman"/>
              </w:rPr>
            </w:pPr>
          </w:p>
        </w:tc>
      </w:tr>
      <w:tr w:rsidR="00A458DF" w:rsidRPr="00293F94" w:rsidTr="007219A1">
        <w:tc>
          <w:tcPr>
            <w:tcW w:w="627" w:type="dxa"/>
          </w:tcPr>
          <w:p w:rsidR="00A458DF" w:rsidRPr="00293F94" w:rsidRDefault="00A458DF" w:rsidP="00C93ADB">
            <w:pPr>
              <w:jc w:val="both"/>
              <w:rPr>
                <w:rFonts w:ascii="Times New Roman" w:hAnsi="Times New Roman"/>
              </w:rPr>
            </w:pPr>
            <w:r w:rsidRPr="00293F94">
              <w:rPr>
                <w:rFonts w:ascii="Times New Roman" w:hAnsi="Times New Roman"/>
              </w:rPr>
              <w:t>3.</w:t>
            </w:r>
          </w:p>
        </w:tc>
        <w:tc>
          <w:tcPr>
            <w:tcW w:w="2109" w:type="dxa"/>
          </w:tcPr>
          <w:p w:rsidR="00A458DF" w:rsidRPr="00293F94" w:rsidRDefault="00A458DF" w:rsidP="00C93ADB">
            <w:pPr>
              <w:rPr>
                <w:rFonts w:ascii="Times New Roman" w:hAnsi="Times New Roman"/>
              </w:rPr>
            </w:pPr>
            <w:r w:rsidRPr="00293F94">
              <w:rPr>
                <w:rFonts w:ascii="Times New Roman" w:hAnsi="Times New Roman"/>
              </w:rPr>
              <w:t xml:space="preserve">По застраховка „Каско” </w:t>
            </w:r>
          </w:p>
          <w:p w:rsidR="00A458DF" w:rsidRPr="00293F94" w:rsidRDefault="00A458DF" w:rsidP="00C93ADB">
            <w:pPr>
              <w:rPr>
                <w:rFonts w:ascii="Times New Roman" w:hAnsi="Times New Roman"/>
              </w:rPr>
            </w:pPr>
          </w:p>
        </w:tc>
        <w:tc>
          <w:tcPr>
            <w:tcW w:w="5757" w:type="dxa"/>
          </w:tcPr>
          <w:p w:rsidR="00DC4713" w:rsidRPr="00DC4713" w:rsidRDefault="00DC4713" w:rsidP="00DC4713">
            <w:pPr>
              <w:pStyle w:val="a0"/>
              <w:shd w:val="clear" w:color="auto" w:fill="auto"/>
              <w:spacing w:line="240" w:lineRule="auto"/>
              <w:ind w:firstLine="360"/>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Застраховка „Каско” покрива отговорността на застрахования за имуществени щети, вследствие на настъпило застрахователно събитие с моторното превозно средство, които застрахователят поема при най-малко следните рискове:</w:t>
            </w:r>
          </w:p>
          <w:p w:rsidR="00DC4713" w:rsidRPr="00DC4713" w:rsidRDefault="00DC4713" w:rsidP="00DC4713">
            <w:pPr>
              <w:pStyle w:val="a0"/>
              <w:shd w:val="clear" w:color="auto" w:fill="auto"/>
              <w:tabs>
                <w:tab w:val="left" w:pos="2305"/>
              </w:tabs>
              <w:spacing w:line="240" w:lineRule="auto"/>
              <w:ind w:firstLine="284"/>
              <w:rPr>
                <w:rFonts w:ascii="Times New Roman" w:eastAsia="Calibri" w:hAnsi="Times New Roman" w:cs="Times New Roman"/>
                <w:sz w:val="24"/>
                <w:szCs w:val="24"/>
                <w:lang w:val="bg-BG"/>
              </w:rPr>
            </w:pPr>
            <w:r>
              <w:rPr>
                <w:rFonts w:ascii="Times New Roman" w:hAnsi="Times New Roman" w:cs="Times New Roman"/>
                <w:sz w:val="24"/>
                <w:szCs w:val="24"/>
                <w:lang w:val="bg-BG"/>
              </w:rPr>
              <w:t>1</w:t>
            </w:r>
            <w:r w:rsidRPr="00DC4713">
              <w:rPr>
                <w:rFonts w:ascii="Times New Roman" w:eastAsia="Calibri" w:hAnsi="Times New Roman" w:cs="Times New Roman"/>
                <w:sz w:val="24"/>
                <w:szCs w:val="24"/>
                <w:lang w:val="bg-BG"/>
              </w:rPr>
              <w:t>.Пожар и природни бедствия: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а)</w:t>
            </w:r>
            <w:r w:rsidRPr="00DC4713">
              <w:rPr>
                <w:rFonts w:ascii="Times New Roman" w:eastAsia="Calibri" w:hAnsi="Times New Roman" w:cs="Times New Roman"/>
                <w:sz w:val="24"/>
                <w:szCs w:val="24"/>
                <w:lang w:val="bg-BG"/>
              </w:rPr>
              <w:t xml:space="preserve"> пожар;</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б)</w:t>
            </w:r>
            <w:r w:rsidRPr="00DC4713">
              <w:rPr>
                <w:rFonts w:ascii="Times New Roman" w:eastAsia="Calibri" w:hAnsi="Times New Roman" w:cs="Times New Roman"/>
                <w:sz w:val="24"/>
                <w:szCs w:val="24"/>
                <w:lang w:val="bg-BG"/>
              </w:rPr>
              <w:t xml:space="preserve"> експлозия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в)</w:t>
            </w:r>
            <w:r w:rsidRPr="00DC4713">
              <w:rPr>
                <w:rFonts w:ascii="Times New Roman" w:eastAsia="Calibri" w:hAnsi="Times New Roman" w:cs="Times New Roman"/>
                <w:sz w:val="24"/>
                <w:szCs w:val="24"/>
                <w:lang w:val="bg-BG"/>
              </w:rPr>
              <w:t xml:space="preserve"> буря (ураган);</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г)</w:t>
            </w:r>
            <w:r w:rsidRPr="00DC4713">
              <w:rPr>
                <w:rFonts w:ascii="Times New Roman" w:eastAsia="Calibri" w:hAnsi="Times New Roman" w:cs="Times New Roman"/>
                <w:sz w:val="24"/>
                <w:szCs w:val="24"/>
                <w:lang w:val="bg-BG"/>
              </w:rPr>
              <w:t xml:space="preserve"> природни бедствия, различни от буря;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д)</w:t>
            </w:r>
            <w:r w:rsidRPr="00DC4713">
              <w:rPr>
                <w:rFonts w:ascii="Times New Roman" w:eastAsia="Calibri" w:hAnsi="Times New Roman" w:cs="Times New Roman"/>
                <w:sz w:val="24"/>
                <w:szCs w:val="24"/>
                <w:lang w:val="bg-BG"/>
              </w:rPr>
              <w:t xml:space="preserve"> ядрена енергия;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Pr>
                <w:rFonts w:ascii="Times New Roman" w:hAnsi="Times New Roman" w:cs="Times New Roman"/>
                <w:sz w:val="24"/>
                <w:szCs w:val="24"/>
                <w:lang w:val="bg-BG"/>
              </w:rPr>
              <w:t>е)</w:t>
            </w:r>
            <w:r w:rsidRPr="00DC4713">
              <w:rPr>
                <w:rFonts w:ascii="Times New Roman" w:eastAsia="Calibri" w:hAnsi="Times New Roman" w:cs="Times New Roman"/>
                <w:sz w:val="24"/>
                <w:szCs w:val="24"/>
                <w:lang w:val="bg-BG"/>
              </w:rPr>
              <w:t xml:space="preserve"> зeмни свлачища.</w:t>
            </w:r>
          </w:p>
          <w:p w:rsidR="00DC4713" w:rsidRPr="00DC4713" w:rsidRDefault="00DC4713" w:rsidP="00DC4713">
            <w:pPr>
              <w:pStyle w:val="a0"/>
              <w:shd w:val="clear" w:color="auto" w:fill="auto"/>
              <w:spacing w:line="240" w:lineRule="auto"/>
              <w:ind w:firstLine="284"/>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lastRenderedPageBreak/>
              <w:t>2. Всяка вреда или загуба, нанесена на имущество (различно от имуществото, включено в класове 3, 4, 5, 6 и 7 от раздел II на приложение № 1 от</w:t>
            </w:r>
            <w:r w:rsidR="000E5B9A">
              <w:rPr>
                <w:rFonts w:ascii="Times New Roman" w:eastAsia="Calibri" w:hAnsi="Times New Roman" w:cs="Times New Roman"/>
                <w:sz w:val="24"/>
                <w:szCs w:val="24"/>
                <w:lang w:val="bg-BG"/>
              </w:rPr>
              <w:t xml:space="preserve"> КЗ</w:t>
            </w:r>
            <w:r w:rsidRPr="00DC4713">
              <w:rPr>
                <w:rFonts w:ascii="Times New Roman" w:eastAsia="Calibri" w:hAnsi="Times New Roman" w:cs="Times New Roman"/>
                <w:sz w:val="24"/>
                <w:szCs w:val="24"/>
                <w:lang w:val="bg-BG"/>
              </w:rPr>
              <w:t xml:space="preserve"> в резултат на градушка или измръзване, или всякакво друго събитие, като кражба, различно от събитията, посочени в клас 8 от раздел II на приложение №1 от КЗ, включително: </w:t>
            </w:r>
          </w:p>
          <w:p w:rsidR="00DC4713" w:rsidRPr="00DC4713" w:rsidRDefault="00DC4713" w:rsidP="00DC4713">
            <w:pPr>
              <w:pStyle w:val="a0"/>
              <w:shd w:val="clear" w:color="auto" w:fill="auto"/>
              <w:tabs>
                <w:tab w:val="left" w:pos="360"/>
              </w:tabs>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2.1. Авария на водопроводни, канализационни, паропроводни, газопроводни, електропроводни и други съоръжения, както и от експлозия на такива съоръжения;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2.2. Пълна загуба или частична щета на застрахованото моторно превозно средство от друго пътно превозно средство, човек, животно или предмет, докато моторното превозно средство е било паркирано;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2.3. Умишлен палеж или взривяване на моторното превозно средство;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2.4. Пожар, възникнал по време на движение или възникнал при включване и работа на двигателя при престой;</w:t>
            </w:r>
          </w:p>
          <w:p w:rsidR="00DC4713" w:rsidRPr="00DC4713" w:rsidRDefault="00DC4713" w:rsidP="00DC4713">
            <w:pPr>
              <w:pStyle w:val="a0"/>
              <w:shd w:val="clear" w:color="auto" w:fill="auto"/>
              <w:tabs>
                <w:tab w:val="left" w:pos="360"/>
              </w:tabs>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2.5. Пожар, възникнал по време на престой на моторното превозно средство и неработещ двигател, вследствие на техническа неизправност и/или случайно събитие;</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2.6. Случайно падане на летателни апарати или други тела върху моторното превозно средство;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2.7. Авария, произлязла от сблъскване на моторни превозни средства помежду им или с други подвижни и неподвижни предмети, от удар с хора, животни и препятствия;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2.8. Внезапно отваряне на капак или врата на моторното превозно средство по време на движение, ако това не е възникнало поради невнимание или небрежност на застрахования;</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2.9. Злоумишлени действия на трети лица - причинени повреди на моторното превозно средство от трети лица чрез механично въздействие (удар с твърд предмет, надраскване, умишлено преобръщане на моторното превозно средство), заливане с химически активни вещества (киселини, основи и др.), палеж, взривяване или друго въздействие върху застрахованото моторно превозно средство;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2.10. Кражба чрез взлом на трайно монтирано в моторното превозно средство радио оборудване, аудио техника;</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lastRenderedPageBreak/>
              <w:t>2.11. Кражба или грабеж на отделни детайли, възли и агрегати на моторното превозно средство;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2.12</w:t>
            </w:r>
            <w:r w:rsidR="00287ABB">
              <w:rPr>
                <w:rFonts w:ascii="Times New Roman" w:eastAsia="Calibri" w:hAnsi="Times New Roman" w:cs="Times New Roman"/>
                <w:sz w:val="24"/>
                <w:szCs w:val="24"/>
                <w:lang w:val="bg-BG"/>
              </w:rPr>
              <w:t>.</w:t>
            </w:r>
            <w:r w:rsidRPr="00DC4713">
              <w:rPr>
                <w:rFonts w:ascii="Times New Roman" w:eastAsia="Calibri" w:hAnsi="Times New Roman" w:cs="Times New Roman"/>
                <w:sz w:val="24"/>
                <w:szCs w:val="24"/>
                <w:lang w:val="bg-BG"/>
              </w:rPr>
              <w:t xml:space="preserve"> Кражба на цяло моторно превозно средство;</w:t>
            </w:r>
          </w:p>
          <w:p w:rsidR="00DC4713" w:rsidRPr="00DC4713" w:rsidRDefault="00DC4713" w:rsidP="00DC4713">
            <w:pPr>
              <w:pStyle w:val="a0"/>
              <w:shd w:val="clear" w:color="auto" w:fill="auto"/>
              <w:spacing w:line="240" w:lineRule="auto"/>
              <w:ind w:firstLine="567"/>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2.13. Грабеж на цяло моторно превозно средство.</w:t>
            </w:r>
          </w:p>
          <w:p w:rsidR="00DC4713" w:rsidRPr="00DC4713" w:rsidRDefault="00DC4713" w:rsidP="00DC4713">
            <w:pPr>
              <w:pStyle w:val="a0"/>
              <w:shd w:val="clear" w:color="auto" w:fill="auto"/>
              <w:spacing w:line="240" w:lineRule="auto"/>
              <w:ind w:firstLine="284"/>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3. Покриване на разходи за престой на увреденото моторното превозно средство на паркинг до 15 (петнадесет) дни;</w:t>
            </w:r>
          </w:p>
          <w:p w:rsidR="00DC4713" w:rsidRPr="00DC4713" w:rsidRDefault="00DC4713" w:rsidP="00DC4713">
            <w:pPr>
              <w:pStyle w:val="a0"/>
              <w:shd w:val="clear" w:color="auto" w:fill="auto"/>
              <w:spacing w:line="240" w:lineRule="auto"/>
              <w:ind w:firstLine="284"/>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4. Покриване на всички разумно направени разноски за спасяване, ограничение и/или намаляване на щетата на застрахованото моторно превозно средство;</w:t>
            </w:r>
          </w:p>
          <w:p w:rsidR="00DC4713" w:rsidRPr="00DC4713" w:rsidRDefault="00DC4713" w:rsidP="00DC4713">
            <w:pPr>
              <w:pStyle w:val="a0"/>
              <w:shd w:val="clear" w:color="auto" w:fill="auto"/>
              <w:spacing w:line="240" w:lineRule="auto"/>
              <w:ind w:firstLine="284"/>
              <w:rPr>
                <w:rFonts w:ascii="Times New Roman" w:eastAsia="Calibri" w:hAnsi="Times New Roman" w:cs="Times New Roman"/>
                <w:sz w:val="24"/>
                <w:szCs w:val="24"/>
                <w:lang w:val="bg-BG"/>
              </w:rPr>
            </w:pPr>
            <w:r w:rsidRPr="00DC4713">
              <w:rPr>
                <w:rFonts w:ascii="Times New Roman" w:eastAsia="Calibri" w:hAnsi="Times New Roman" w:cs="Times New Roman"/>
                <w:sz w:val="24"/>
                <w:szCs w:val="24"/>
                <w:lang w:val="bg-BG"/>
              </w:rPr>
              <w:t>5. Покриване на внезапно настъпила механична повреда;</w:t>
            </w:r>
          </w:p>
          <w:p w:rsidR="00087B4C" w:rsidRPr="002251D2" w:rsidRDefault="00DC4713" w:rsidP="002251D2">
            <w:pPr>
              <w:pStyle w:val="a0"/>
              <w:shd w:val="clear" w:color="auto" w:fill="auto"/>
              <w:tabs>
                <w:tab w:val="left" w:pos="993"/>
              </w:tabs>
              <w:spacing w:line="240" w:lineRule="auto"/>
              <w:ind w:firstLine="284"/>
              <w:rPr>
                <w:rFonts w:ascii="Times New Roman" w:hAnsi="Times New Roman" w:cs="Times New Roman"/>
                <w:sz w:val="24"/>
                <w:szCs w:val="24"/>
                <w:lang w:val="bg-BG"/>
              </w:rPr>
            </w:pPr>
            <w:r w:rsidRPr="00DC4713">
              <w:rPr>
                <w:rFonts w:ascii="Times New Roman" w:eastAsia="Calibri" w:hAnsi="Times New Roman" w:cs="Times New Roman"/>
                <w:sz w:val="24"/>
                <w:szCs w:val="24"/>
                <w:lang w:val="bg-BG"/>
              </w:rPr>
              <w:t>6. Осигурява право на застрахования, без начисляване на допълнителна застрахователна премия, да ползва помощ на пътя на територията на Република България.</w:t>
            </w:r>
          </w:p>
        </w:tc>
        <w:tc>
          <w:tcPr>
            <w:tcW w:w="1713" w:type="dxa"/>
          </w:tcPr>
          <w:p w:rsidR="00A458DF" w:rsidRPr="00293F94" w:rsidRDefault="00A458DF" w:rsidP="00C93ADB">
            <w:pPr>
              <w:ind w:firstLine="1425"/>
              <w:jc w:val="both"/>
              <w:rPr>
                <w:rFonts w:ascii="Times New Roman" w:hAnsi="Times New Roman"/>
                <w:sz w:val="16"/>
                <w:szCs w:val="16"/>
              </w:rPr>
            </w:pPr>
          </w:p>
        </w:tc>
      </w:tr>
      <w:tr w:rsidR="00A458DF" w:rsidRPr="00293F94" w:rsidTr="007219A1">
        <w:tc>
          <w:tcPr>
            <w:tcW w:w="10206" w:type="dxa"/>
            <w:gridSpan w:val="4"/>
          </w:tcPr>
          <w:p w:rsidR="00A458DF" w:rsidRPr="00293F94" w:rsidRDefault="00A458DF" w:rsidP="00C93ADB">
            <w:pPr>
              <w:jc w:val="center"/>
              <w:rPr>
                <w:rFonts w:ascii="Times New Roman" w:hAnsi="Times New Roman"/>
                <w:b/>
              </w:rPr>
            </w:pPr>
            <w:r w:rsidRPr="00293F94">
              <w:rPr>
                <w:rFonts w:ascii="Times New Roman" w:hAnsi="Times New Roman"/>
                <w:b/>
              </w:rPr>
              <w:lastRenderedPageBreak/>
              <w:t>ІІІ - ТЕРИТОРИАЛЕН ОБХВАТ:</w:t>
            </w:r>
          </w:p>
        </w:tc>
      </w:tr>
      <w:tr w:rsidR="00A458DF" w:rsidRPr="00293F94" w:rsidTr="007219A1">
        <w:trPr>
          <w:trHeight w:val="1494"/>
        </w:trPr>
        <w:tc>
          <w:tcPr>
            <w:tcW w:w="627" w:type="dxa"/>
          </w:tcPr>
          <w:p w:rsidR="00A458DF" w:rsidRPr="00293F94" w:rsidRDefault="00A458DF" w:rsidP="00A458DF">
            <w:pPr>
              <w:jc w:val="center"/>
              <w:rPr>
                <w:rFonts w:ascii="Times New Roman" w:hAnsi="Times New Roman"/>
              </w:rPr>
            </w:pPr>
            <w:r w:rsidRPr="00293F94">
              <w:rPr>
                <w:rFonts w:ascii="Times New Roman" w:hAnsi="Times New Roman"/>
              </w:rPr>
              <w:t>1.</w:t>
            </w:r>
          </w:p>
        </w:tc>
        <w:tc>
          <w:tcPr>
            <w:tcW w:w="2109" w:type="dxa"/>
          </w:tcPr>
          <w:p w:rsidR="00A458DF" w:rsidRPr="00293F94" w:rsidRDefault="00A458DF" w:rsidP="00A458DF">
            <w:pPr>
              <w:rPr>
                <w:rFonts w:ascii="Times New Roman" w:hAnsi="Times New Roman"/>
              </w:rPr>
            </w:pPr>
            <w:r w:rsidRPr="00293F94">
              <w:rPr>
                <w:rFonts w:ascii="Times New Roman" w:hAnsi="Times New Roman"/>
              </w:rPr>
              <w:t>По застраховка „Гражданска отговорност” на автомобилистите</w:t>
            </w:r>
          </w:p>
          <w:p w:rsidR="00A458DF" w:rsidRPr="00293F94" w:rsidRDefault="00A458DF" w:rsidP="00A458DF">
            <w:pPr>
              <w:rPr>
                <w:rFonts w:ascii="Times New Roman" w:hAnsi="Times New Roman"/>
              </w:rPr>
            </w:pPr>
          </w:p>
        </w:tc>
        <w:tc>
          <w:tcPr>
            <w:tcW w:w="5757" w:type="dxa"/>
          </w:tcPr>
          <w:p w:rsidR="00A458DF" w:rsidRPr="00293F94" w:rsidRDefault="000E5B9A" w:rsidP="00682C6C">
            <w:pPr>
              <w:jc w:val="both"/>
              <w:rPr>
                <w:rFonts w:ascii="Times New Roman" w:hAnsi="Times New Roman"/>
              </w:rPr>
            </w:pPr>
            <w:r w:rsidRPr="000E5B9A">
              <w:rPr>
                <w:rFonts w:ascii="Times New Roman" w:hAnsi="Times New Roman"/>
              </w:rPr>
              <w:t xml:space="preserve">Задължителната застраховка „Гражданска отговорност” на автомобилистите да е със застрахователно покритие за застрахователни събития, настъпили на територията на Република България, на територията на другите държави-членки и на територията на третите държави по чл. 480, ал. 1, т. 4 и 5 от </w:t>
            </w:r>
            <w:r w:rsidR="00682C6C">
              <w:rPr>
                <w:rFonts w:ascii="Times New Roman" w:hAnsi="Times New Roman"/>
              </w:rPr>
              <w:t>КЗ</w:t>
            </w:r>
            <w:r w:rsidRPr="000E5B9A">
              <w:rPr>
                <w:rFonts w:ascii="Times New Roman" w:hAnsi="Times New Roman"/>
              </w:rPr>
              <w:t>.</w:t>
            </w:r>
          </w:p>
        </w:tc>
        <w:tc>
          <w:tcPr>
            <w:tcW w:w="1713" w:type="dxa"/>
          </w:tcPr>
          <w:p w:rsidR="00A458DF" w:rsidRPr="00293F94" w:rsidRDefault="00A458DF" w:rsidP="00A458DF">
            <w:pPr>
              <w:rPr>
                <w:rFonts w:ascii="Times New Roman" w:hAnsi="Times New Roman"/>
              </w:rPr>
            </w:pPr>
          </w:p>
        </w:tc>
      </w:tr>
      <w:tr w:rsidR="00A458DF" w:rsidRPr="00293F94" w:rsidTr="007219A1">
        <w:trPr>
          <w:trHeight w:val="1126"/>
        </w:trPr>
        <w:tc>
          <w:tcPr>
            <w:tcW w:w="627" w:type="dxa"/>
          </w:tcPr>
          <w:p w:rsidR="00A458DF" w:rsidRPr="00293F94" w:rsidRDefault="00A458DF" w:rsidP="00A458DF">
            <w:pPr>
              <w:jc w:val="center"/>
              <w:rPr>
                <w:rFonts w:ascii="Times New Roman" w:hAnsi="Times New Roman"/>
              </w:rPr>
            </w:pPr>
            <w:r w:rsidRPr="00293F94">
              <w:rPr>
                <w:rFonts w:ascii="Times New Roman" w:hAnsi="Times New Roman"/>
              </w:rPr>
              <w:t>2.</w:t>
            </w:r>
          </w:p>
        </w:tc>
        <w:tc>
          <w:tcPr>
            <w:tcW w:w="2109" w:type="dxa"/>
          </w:tcPr>
          <w:p w:rsidR="00A458DF" w:rsidRPr="00293F94" w:rsidRDefault="00A458DF" w:rsidP="00A458DF">
            <w:pPr>
              <w:rPr>
                <w:rFonts w:ascii="Times New Roman" w:hAnsi="Times New Roman"/>
              </w:rPr>
            </w:pPr>
            <w:r w:rsidRPr="00293F94">
              <w:rPr>
                <w:rFonts w:ascii="Times New Roman" w:hAnsi="Times New Roman"/>
              </w:rPr>
              <w:t>По застраховка „Злополука”</w:t>
            </w:r>
            <w:r w:rsidR="00087B4C">
              <w:rPr>
                <w:rFonts w:ascii="Times New Roman" w:hAnsi="Times New Roman"/>
              </w:rPr>
              <w:t xml:space="preserve"> на пътниците и водача</w:t>
            </w:r>
          </w:p>
          <w:p w:rsidR="00A458DF" w:rsidRPr="00293F94" w:rsidRDefault="00A458DF" w:rsidP="00A458DF">
            <w:pPr>
              <w:rPr>
                <w:rFonts w:ascii="Times New Roman" w:hAnsi="Times New Roman"/>
              </w:rPr>
            </w:pPr>
          </w:p>
        </w:tc>
        <w:tc>
          <w:tcPr>
            <w:tcW w:w="5757" w:type="dxa"/>
          </w:tcPr>
          <w:p w:rsidR="00A458DF" w:rsidRPr="00293F94" w:rsidRDefault="00A458DF" w:rsidP="00A458DF">
            <w:pPr>
              <w:rPr>
                <w:rFonts w:ascii="Times New Roman" w:hAnsi="Times New Roman"/>
              </w:rPr>
            </w:pPr>
            <w:r w:rsidRPr="00293F94">
              <w:rPr>
                <w:rFonts w:ascii="Times New Roman" w:hAnsi="Times New Roman"/>
              </w:rPr>
              <w:t>Територията на Република България</w:t>
            </w:r>
          </w:p>
        </w:tc>
        <w:tc>
          <w:tcPr>
            <w:tcW w:w="1713" w:type="dxa"/>
          </w:tcPr>
          <w:p w:rsidR="00A458DF" w:rsidRPr="00293F94" w:rsidRDefault="00A458DF" w:rsidP="00A458DF">
            <w:pPr>
              <w:rPr>
                <w:rFonts w:ascii="Times New Roman" w:hAnsi="Times New Roman"/>
              </w:rPr>
            </w:pPr>
          </w:p>
        </w:tc>
      </w:tr>
      <w:tr w:rsidR="00A458DF" w:rsidRPr="00293F94" w:rsidTr="007219A1">
        <w:trPr>
          <w:trHeight w:val="720"/>
        </w:trPr>
        <w:tc>
          <w:tcPr>
            <w:tcW w:w="627" w:type="dxa"/>
          </w:tcPr>
          <w:p w:rsidR="00A458DF" w:rsidRPr="00293F94" w:rsidRDefault="00A458DF" w:rsidP="00A458DF">
            <w:pPr>
              <w:jc w:val="center"/>
              <w:rPr>
                <w:rFonts w:ascii="Times New Roman" w:hAnsi="Times New Roman"/>
              </w:rPr>
            </w:pPr>
            <w:r w:rsidRPr="00293F94">
              <w:rPr>
                <w:rFonts w:ascii="Times New Roman" w:hAnsi="Times New Roman"/>
              </w:rPr>
              <w:t>3.</w:t>
            </w:r>
          </w:p>
        </w:tc>
        <w:tc>
          <w:tcPr>
            <w:tcW w:w="2109" w:type="dxa"/>
          </w:tcPr>
          <w:p w:rsidR="00A458DF" w:rsidRPr="00293F94" w:rsidRDefault="00A458DF" w:rsidP="00A458DF">
            <w:pPr>
              <w:rPr>
                <w:rFonts w:ascii="Times New Roman" w:hAnsi="Times New Roman"/>
              </w:rPr>
            </w:pPr>
            <w:r w:rsidRPr="00293F94">
              <w:rPr>
                <w:rFonts w:ascii="Times New Roman" w:hAnsi="Times New Roman"/>
              </w:rPr>
              <w:t xml:space="preserve">По застраховка „Каско” </w:t>
            </w:r>
          </w:p>
        </w:tc>
        <w:tc>
          <w:tcPr>
            <w:tcW w:w="5757" w:type="dxa"/>
          </w:tcPr>
          <w:p w:rsidR="00A458DF" w:rsidRPr="00293F94" w:rsidRDefault="00A458DF" w:rsidP="00C93ADB">
            <w:pPr>
              <w:jc w:val="both"/>
              <w:rPr>
                <w:rFonts w:ascii="Times New Roman" w:hAnsi="Times New Roman"/>
              </w:rPr>
            </w:pPr>
            <w:r w:rsidRPr="00293F94">
              <w:rPr>
                <w:rFonts w:ascii="Times New Roman" w:hAnsi="Times New Roman"/>
              </w:rPr>
              <w:t>Територията на Република България и страните членки на Европейския съюз.</w:t>
            </w:r>
          </w:p>
          <w:p w:rsidR="00A458DF" w:rsidRPr="00293F94" w:rsidRDefault="00A458DF" w:rsidP="00C93ADB">
            <w:pPr>
              <w:jc w:val="both"/>
              <w:rPr>
                <w:rFonts w:ascii="Times New Roman" w:hAnsi="Times New Roman"/>
              </w:rPr>
            </w:pPr>
          </w:p>
        </w:tc>
        <w:tc>
          <w:tcPr>
            <w:tcW w:w="1713" w:type="dxa"/>
          </w:tcPr>
          <w:p w:rsidR="00A458DF" w:rsidRPr="00293F94" w:rsidRDefault="00A458DF" w:rsidP="00C93ADB">
            <w:pPr>
              <w:jc w:val="both"/>
              <w:rPr>
                <w:rFonts w:ascii="Times New Roman" w:hAnsi="Times New Roman"/>
                <w:sz w:val="16"/>
                <w:szCs w:val="16"/>
              </w:rPr>
            </w:pPr>
          </w:p>
        </w:tc>
      </w:tr>
      <w:tr w:rsidR="00A458DF" w:rsidRPr="00293F94" w:rsidTr="007219A1">
        <w:tc>
          <w:tcPr>
            <w:tcW w:w="10206" w:type="dxa"/>
            <w:gridSpan w:val="4"/>
          </w:tcPr>
          <w:p w:rsidR="00A458DF" w:rsidRPr="00293F94" w:rsidRDefault="00A458DF" w:rsidP="00C93ADB">
            <w:pPr>
              <w:jc w:val="center"/>
              <w:rPr>
                <w:rFonts w:ascii="Times New Roman" w:hAnsi="Times New Roman"/>
                <w:b/>
              </w:rPr>
            </w:pPr>
            <w:r w:rsidRPr="00293F94">
              <w:rPr>
                <w:rFonts w:ascii="Times New Roman" w:hAnsi="Times New Roman"/>
                <w:b/>
              </w:rPr>
              <w:t>ІV - СПЕЦИФИЧНИ ИЗИСКВАНИЯ</w:t>
            </w:r>
          </w:p>
        </w:tc>
      </w:tr>
      <w:tr w:rsidR="00A458DF" w:rsidRPr="00293F94" w:rsidTr="007219A1">
        <w:trPr>
          <w:trHeight w:val="60"/>
        </w:trPr>
        <w:tc>
          <w:tcPr>
            <w:tcW w:w="627" w:type="dxa"/>
          </w:tcPr>
          <w:p w:rsidR="00A458DF" w:rsidRPr="00293F94" w:rsidRDefault="00A458DF" w:rsidP="00C93ADB">
            <w:pPr>
              <w:jc w:val="center"/>
              <w:rPr>
                <w:rFonts w:ascii="Times New Roman" w:hAnsi="Times New Roman"/>
              </w:rPr>
            </w:pPr>
            <w:r w:rsidRPr="00293F94">
              <w:rPr>
                <w:rFonts w:ascii="Times New Roman" w:hAnsi="Times New Roman"/>
              </w:rPr>
              <w:t>1.</w:t>
            </w:r>
          </w:p>
        </w:tc>
        <w:tc>
          <w:tcPr>
            <w:tcW w:w="2109" w:type="dxa"/>
          </w:tcPr>
          <w:p w:rsidR="00A458DF" w:rsidRPr="00293F94" w:rsidRDefault="00A458DF" w:rsidP="00C93ADB">
            <w:pPr>
              <w:rPr>
                <w:rFonts w:ascii="Times New Roman" w:hAnsi="Times New Roman"/>
              </w:rPr>
            </w:pPr>
            <w:r w:rsidRPr="00293F94">
              <w:rPr>
                <w:rFonts w:ascii="Times New Roman" w:hAnsi="Times New Roman"/>
              </w:rPr>
              <w:t>По застраховка „Гражданска отговорност на автомобилистите</w:t>
            </w:r>
          </w:p>
        </w:tc>
        <w:tc>
          <w:tcPr>
            <w:tcW w:w="5757" w:type="dxa"/>
            <w:vMerge w:val="restart"/>
          </w:tcPr>
          <w:p w:rsidR="000E5B9A" w:rsidRPr="000E5B9A" w:rsidRDefault="000E5B9A" w:rsidP="00381361">
            <w:pPr>
              <w:pStyle w:val="a0"/>
              <w:shd w:val="clear" w:color="auto" w:fill="auto"/>
              <w:tabs>
                <w:tab w:val="left" w:pos="900"/>
              </w:tabs>
              <w:spacing w:line="240" w:lineRule="auto"/>
              <w:ind w:firstLine="417"/>
              <w:rPr>
                <w:rFonts w:ascii="Times New Roman" w:hAnsi="Times New Roman" w:cs="Times New Roman"/>
                <w:sz w:val="24"/>
                <w:szCs w:val="24"/>
              </w:rPr>
            </w:pPr>
            <w:r w:rsidRPr="000E5B9A">
              <w:rPr>
                <w:rFonts w:ascii="Times New Roman" w:hAnsi="Times New Roman" w:cs="Times New Roman"/>
                <w:sz w:val="24"/>
                <w:szCs w:val="24"/>
              </w:rPr>
              <w:t xml:space="preserve"> Застрахователният договор да се сключи без поименен списък на водачите на моторните превозни средства на служба „Военна полиция”;</w:t>
            </w:r>
          </w:p>
          <w:p w:rsidR="000E5B9A" w:rsidRPr="00381361" w:rsidRDefault="000E5B9A"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sidRPr="000E5B9A">
              <w:rPr>
                <w:rFonts w:ascii="Times New Roman" w:hAnsi="Times New Roman" w:cs="Times New Roman"/>
                <w:sz w:val="24"/>
                <w:szCs w:val="24"/>
              </w:rPr>
              <w:t>Застраховките да са валидни при  използването на моторните превозни средства на служба „Военна полиция” при и по повод изпълнение на всички задачи</w:t>
            </w:r>
            <w:r w:rsidR="00381361">
              <w:rPr>
                <w:rFonts w:ascii="Times New Roman" w:hAnsi="Times New Roman" w:cs="Times New Roman"/>
                <w:sz w:val="24"/>
                <w:szCs w:val="24"/>
                <w:lang w:val="bg-BG"/>
              </w:rPr>
              <w:t>;</w:t>
            </w:r>
          </w:p>
          <w:p w:rsidR="000E5B9A" w:rsidRPr="000E5B9A" w:rsidRDefault="000E5B9A" w:rsidP="00381361">
            <w:pPr>
              <w:pStyle w:val="a0"/>
              <w:shd w:val="clear" w:color="auto" w:fill="auto"/>
              <w:tabs>
                <w:tab w:val="left" w:pos="900"/>
              </w:tabs>
              <w:spacing w:line="240" w:lineRule="auto"/>
              <w:ind w:firstLine="417"/>
              <w:rPr>
                <w:rFonts w:ascii="Times New Roman" w:hAnsi="Times New Roman" w:cs="Times New Roman"/>
                <w:sz w:val="24"/>
                <w:szCs w:val="24"/>
              </w:rPr>
            </w:pPr>
            <w:r w:rsidRPr="000E5B9A">
              <w:rPr>
                <w:rFonts w:ascii="Times New Roman" w:hAnsi="Times New Roman" w:cs="Times New Roman"/>
                <w:sz w:val="24"/>
                <w:szCs w:val="24"/>
              </w:rPr>
              <w:t xml:space="preserve">Наличието на застрахователен договор за задължителна застраховка „Гражданска отговорност” на автомобилистите да се удостоверява със </w:t>
            </w:r>
            <w:r w:rsidRPr="000E5B9A">
              <w:rPr>
                <w:rFonts w:ascii="Times New Roman" w:hAnsi="Times New Roman" w:cs="Times New Roman"/>
                <w:sz w:val="24"/>
                <w:szCs w:val="24"/>
              </w:rPr>
              <w:lastRenderedPageBreak/>
              <w:t>застрахователна полица и знак, който се издава от Гаранционния фонд за всяко застраховано МПС;</w:t>
            </w:r>
          </w:p>
          <w:p w:rsidR="000E5B9A" w:rsidRPr="000E5B9A" w:rsidRDefault="000E5B9A" w:rsidP="00381361">
            <w:pPr>
              <w:pStyle w:val="a0"/>
              <w:shd w:val="clear" w:color="auto" w:fill="auto"/>
              <w:tabs>
                <w:tab w:val="left" w:pos="900"/>
              </w:tabs>
              <w:spacing w:line="240" w:lineRule="auto"/>
              <w:ind w:firstLine="417"/>
              <w:rPr>
                <w:rFonts w:ascii="Times New Roman" w:hAnsi="Times New Roman" w:cs="Times New Roman"/>
                <w:sz w:val="24"/>
                <w:szCs w:val="24"/>
              </w:rPr>
            </w:pPr>
            <w:r w:rsidRPr="000E5B9A">
              <w:rPr>
                <w:rFonts w:ascii="Times New Roman" w:hAnsi="Times New Roman" w:cs="Times New Roman"/>
                <w:sz w:val="24"/>
                <w:szCs w:val="24"/>
              </w:rPr>
              <w:t>Възложителят да не дължи допълнително заплащане за сертификат „Зелена карта”, когато автомобилите се намират на територията на Република България, на територията на другите държави-членки и на територията на третите държави по чл. 480, ал. 1, т. 4 и 5 от КЗ;</w:t>
            </w:r>
          </w:p>
          <w:p w:rsidR="000E5B9A" w:rsidRPr="000E5B9A" w:rsidRDefault="000E5B9A" w:rsidP="00381361">
            <w:pPr>
              <w:pStyle w:val="a0"/>
              <w:shd w:val="clear" w:color="auto" w:fill="auto"/>
              <w:tabs>
                <w:tab w:val="left" w:pos="900"/>
              </w:tabs>
              <w:spacing w:line="240" w:lineRule="auto"/>
              <w:ind w:firstLine="417"/>
              <w:rPr>
                <w:rFonts w:ascii="Times New Roman" w:hAnsi="Times New Roman" w:cs="Times New Roman"/>
                <w:sz w:val="24"/>
                <w:szCs w:val="24"/>
              </w:rPr>
            </w:pPr>
            <w:r w:rsidRPr="000E5B9A">
              <w:rPr>
                <w:rFonts w:ascii="Times New Roman" w:hAnsi="Times New Roman" w:cs="Times New Roman"/>
                <w:sz w:val="24"/>
                <w:szCs w:val="24"/>
              </w:rPr>
              <w:t>При изплащане на обезщетения вследствие на настъпили застрахователни събития по застраховка „Злополука” на пътниците и водача, застрахователят да не прилага франшиз за сметка на застраховащия или на застрахованите лица;</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покрива разходи за репатриране на увреденото моторно превозно средство вследствие на застрахователно събитие на територията на Република България до местодомуването му или до доверен сервиз на застрахователя, поне един път за срока на договора на отделно </w:t>
            </w:r>
            <w:r>
              <w:rPr>
                <w:rFonts w:ascii="Times New Roman" w:hAnsi="Times New Roman" w:cs="Times New Roman"/>
                <w:sz w:val="24"/>
                <w:szCs w:val="24"/>
                <w:lang w:val="bg-BG"/>
              </w:rPr>
              <w:t>МПС</w:t>
            </w:r>
            <w:r w:rsidR="00381361" w:rsidRPr="00381361">
              <w:rPr>
                <w:rFonts w:ascii="Times New Roman" w:hAnsi="Times New Roman" w:cs="Times New Roman"/>
                <w:sz w:val="24"/>
                <w:szCs w:val="24"/>
                <w:lang w:val="bg-BG"/>
              </w:rPr>
              <w:t>;</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включва възможност за ползване на безплатна пътна помощ на територията на Република България за всяко отделно МПС, поне един път за срока на договора;</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предоставя възможност за асистанс за чужбина за територията на държави членки на Международното споразумение „Зелена карта”, който да се прилага при поискване от възложителя за конкретни моторни превозни средства.</w:t>
            </w:r>
          </w:p>
          <w:p w:rsidR="00381361" w:rsidRPr="00381361" w:rsidRDefault="00381361"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sidRPr="00381361">
              <w:rPr>
                <w:rFonts w:ascii="Times New Roman" w:hAnsi="Times New Roman" w:cs="Times New Roman"/>
                <w:sz w:val="24"/>
                <w:szCs w:val="24"/>
                <w:lang w:val="bg-BG"/>
              </w:rPr>
              <w:t>Застрахователят да не предявява изисквания за наличие на алармени системи на автомобилите;</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покрива разходи за временен (провизорен) ремонт до степен, гарантиращ безопасното завръщане на моторното превозно средство в Република България на собствен ход за сума, ненадхвърляща 10 </w:t>
            </w:r>
            <w:r w:rsidR="00381361" w:rsidRPr="00381361">
              <w:rPr>
                <w:bCs/>
                <w:iCs/>
                <w:sz w:val="24"/>
                <w:szCs w:val="24"/>
                <w:lang w:val="bg-BG"/>
              </w:rPr>
              <w:t>%</w:t>
            </w:r>
            <w:r w:rsidR="00381361" w:rsidRPr="00381361">
              <w:rPr>
                <w:rFonts w:ascii="Times New Roman" w:hAnsi="Times New Roman" w:cs="Times New Roman"/>
                <w:sz w:val="24"/>
                <w:szCs w:val="24"/>
                <w:lang w:val="bg-BG"/>
              </w:rPr>
              <w:t xml:space="preserve"> от застрахователната сума на застрахованото моторно превозно средство в случай, когато моторното превозно средство се намира извън територията на Република България;</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покрива транспортните разноски за репатриране на моторното превозно средство до Република България, когато същото не е в движение и се намира извън територията на Република България, за сума, ненадхвърляща 10 % от застрахователната сума на застрахованото моторно </w:t>
            </w:r>
            <w:r w:rsidR="00381361" w:rsidRPr="00381361">
              <w:rPr>
                <w:rFonts w:ascii="Times New Roman" w:hAnsi="Times New Roman" w:cs="Times New Roman"/>
                <w:sz w:val="24"/>
                <w:szCs w:val="24"/>
                <w:lang w:val="bg-BG"/>
              </w:rPr>
              <w:lastRenderedPageBreak/>
              <w:t>превозно средство;</w:t>
            </w:r>
          </w:p>
          <w:p w:rsidR="00381361" w:rsidRPr="00381361" w:rsidRDefault="00E86D1D"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Pr>
                <w:rFonts w:ascii="Times New Roman" w:hAnsi="Times New Roman" w:cs="Times New Roman"/>
                <w:sz w:val="24"/>
                <w:szCs w:val="24"/>
                <w:lang w:val="bg-BG"/>
              </w:rPr>
              <w:t>Застраховка „Каско”</w:t>
            </w:r>
            <w:r w:rsidR="00381361" w:rsidRPr="00381361">
              <w:rPr>
                <w:rFonts w:ascii="Times New Roman" w:hAnsi="Times New Roman" w:cs="Times New Roman"/>
                <w:sz w:val="24"/>
                <w:szCs w:val="24"/>
                <w:lang w:val="bg-BG"/>
              </w:rPr>
              <w:t xml:space="preserve"> да не допуска прилагане на франшиз и дозастраховане след изплащане на обезщетение, независимо от размера на изплатените обезщетения.</w:t>
            </w:r>
          </w:p>
          <w:p w:rsidR="00381361" w:rsidRPr="00381361" w:rsidRDefault="00381361" w:rsidP="00381361">
            <w:pPr>
              <w:pStyle w:val="a0"/>
              <w:shd w:val="clear" w:color="auto" w:fill="auto"/>
              <w:tabs>
                <w:tab w:val="left" w:pos="900"/>
              </w:tabs>
              <w:spacing w:line="240" w:lineRule="auto"/>
              <w:ind w:firstLine="417"/>
              <w:rPr>
                <w:rFonts w:ascii="Times New Roman" w:hAnsi="Times New Roman" w:cs="Times New Roman"/>
                <w:sz w:val="24"/>
                <w:szCs w:val="24"/>
                <w:lang w:val="bg-BG"/>
              </w:rPr>
            </w:pPr>
            <w:r w:rsidRPr="00381361">
              <w:rPr>
                <w:rFonts w:ascii="Times New Roman" w:hAnsi="Times New Roman" w:cs="Times New Roman"/>
                <w:sz w:val="24"/>
                <w:szCs w:val="24"/>
                <w:lang w:val="bg-BG"/>
              </w:rPr>
              <w:t>Застраховк</w:t>
            </w:r>
            <w:r w:rsidR="00E86D1D">
              <w:rPr>
                <w:rFonts w:ascii="Times New Roman" w:hAnsi="Times New Roman" w:cs="Times New Roman"/>
                <w:sz w:val="24"/>
                <w:szCs w:val="24"/>
                <w:lang w:val="bg-BG"/>
              </w:rPr>
              <w:t>а „Каско”</w:t>
            </w:r>
            <w:r w:rsidRPr="00381361">
              <w:rPr>
                <w:rFonts w:ascii="Times New Roman" w:hAnsi="Times New Roman" w:cs="Times New Roman"/>
                <w:sz w:val="24"/>
                <w:szCs w:val="24"/>
                <w:lang w:val="bg-BG"/>
              </w:rPr>
              <w:t xml:space="preserve"> да дава възможност за авансово изплащане на 50 </w:t>
            </w:r>
            <w:r w:rsidRPr="00381361">
              <w:rPr>
                <w:b/>
                <w:bCs/>
                <w:i/>
                <w:iCs/>
                <w:sz w:val="24"/>
                <w:szCs w:val="24"/>
                <w:lang w:val="bg-BG"/>
              </w:rPr>
              <w:t xml:space="preserve">% </w:t>
            </w:r>
            <w:r w:rsidRPr="00381361">
              <w:rPr>
                <w:rFonts w:ascii="Times New Roman" w:hAnsi="Times New Roman" w:cs="Times New Roman"/>
                <w:sz w:val="24"/>
                <w:szCs w:val="24"/>
                <w:lang w:val="bg-BG"/>
              </w:rPr>
              <w:t>(петдесет процента) от стойността на предполагаемите вреди в случай на доказано застрахователно събитие по вид и основание;</w:t>
            </w:r>
          </w:p>
          <w:p w:rsidR="00A458DF" w:rsidRPr="00E86D1D" w:rsidRDefault="00A458DF" w:rsidP="00E86D1D">
            <w:pPr>
              <w:pStyle w:val="a0"/>
              <w:shd w:val="clear" w:color="auto" w:fill="auto"/>
              <w:tabs>
                <w:tab w:val="left" w:pos="900"/>
              </w:tabs>
              <w:spacing w:line="240" w:lineRule="auto"/>
              <w:rPr>
                <w:rFonts w:ascii="Times New Roman" w:hAnsi="Times New Roman" w:cs="Times New Roman"/>
                <w:lang w:val="bg-BG"/>
              </w:rPr>
            </w:pPr>
          </w:p>
        </w:tc>
        <w:tc>
          <w:tcPr>
            <w:tcW w:w="1713" w:type="dxa"/>
          </w:tcPr>
          <w:p w:rsidR="00A458DF" w:rsidRPr="00293F94" w:rsidRDefault="00A458DF" w:rsidP="00C93ADB">
            <w:pPr>
              <w:jc w:val="both"/>
              <w:rPr>
                <w:rFonts w:ascii="Times New Roman" w:hAnsi="Times New Roman"/>
                <w:sz w:val="16"/>
                <w:szCs w:val="16"/>
              </w:rPr>
            </w:pPr>
          </w:p>
        </w:tc>
      </w:tr>
      <w:tr w:rsidR="00A458DF" w:rsidRPr="00293F94" w:rsidTr="007219A1">
        <w:tc>
          <w:tcPr>
            <w:tcW w:w="627" w:type="dxa"/>
          </w:tcPr>
          <w:p w:rsidR="00A458DF" w:rsidRPr="00293F94" w:rsidRDefault="00A458DF" w:rsidP="00C93ADB">
            <w:pPr>
              <w:jc w:val="center"/>
              <w:rPr>
                <w:rFonts w:ascii="Times New Roman" w:hAnsi="Times New Roman"/>
              </w:rPr>
            </w:pPr>
            <w:r w:rsidRPr="00293F94">
              <w:rPr>
                <w:rFonts w:ascii="Times New Roman" w:hAnsi="Times New Roman"/>
              </w:rPr>
              <w:t>2.</w:t>
            </w:r>
          </w:p>
        </w:tc>
        <w:tc>
          <w:tcPr>
            <w:tcW w:w="2109" w:type="dxa"/>
          </w:tcPr>
          <w:p w:rsidR="00A458DF" w:rsidRPr="00293F94" w:rsidRDefault="00A458DF" w:rsidP="00087B4C">
            <w:pPr>
              <w:rPr>
                <w:rFonts w:ascii="Times New Roman" w:hAnsi="Times New Roman"/>
              </w:rPr>
            </w:pPr>
            <w:r w:rsidRPr="00293F94">
              <w:rPr>
                <w:rFonts w:ascii="Times New Roman" w:hAnsi="Times New Roman"/>
              </w:rPr>
              <w:t>По застраховка „Злополука”</w:t>
            </w:r>
            <w:r w:rsidR="00087B4C">
              <w:rPr>
                <w:rFonts w:ascii="Times New Roman" w:hAnsi="Times New Roman"/>
              </w:rPr>
              <w:t xml:space="preserve"> на пътниците и водача</w:t>
            </w:r>
          </w:p>
        </w:tc>
        <w:tc>
          <w:tcPr>
            <w:tcW w:w="5757" w:type="dxa"/>
            <w:vMerge/>
          </w:tcPr>
          <w:p w:rsidR="00A458DF" w:rsidRPr="00293F94" w:rsidRDefault="00A458DF" w:rsidP="00C93ADB">
            <w:pPr>
              <w:jc w:val="both"/>
              <w:rPr>
                <w:rFonts w:ascii="Times New Roman" w:hAnsi="Times New Roman"/>
              </w:rPr>
            </w:pPr>
          </w:p>
        </w:tc>
        <w:tc>
          <w:tcPr>
            <w:tcW w:w="1713" w:type="dxa"/>
          </w:tcPr>
          <w:p w:rsidR="00A458DF" w:rsidRPr="00293F94" w:rsidRDefault="00A458DF" w:rsidP="00C93ADB">
            <w:pPr>
              <w:jc w:val="both"/>
              <w:rPr>
                <w:rFonts w:ascii="Times New Roman" w:hAnsi="Times New Roman"/>
                <w:sz w:val="16"/>
                <w:szCs w:val="16"/>
              </w:rPr>
            </w:pPr>
          </w:p>
        </w:tc>
      </w:tr>
      <w:tr w:rsidR="00A458DF" w:rsidRPr="00293F94" w:rsidTr="007219A1">
        <w:tc>
          <w:tcPr>
            <w:tcW w:w="627" w:type="dxa"/>
          </w:tcPr>
          <w:p w:rsidR="00A458DF" w:rsidRPr="00293F94" w:rsidRDefault="00A458DF" w:rsidP="00C93ADB">
            <w:pPr>
              <w:jc w:val="center"/>
              <w:rPr>
                <w:rFonts w:ascii="Times New Roman" w:hAnsi="Times New Roman"/>
              </w:rPr>
            </w:pPr>
            <w:r w:rsidRPr="00293F94">
              <w:rPr>
                <w:rFonts w:ascii="Times New Roman" w:hAnsi="Times New Roman"/>
              </w:rPr>
              <w:t>3.</w:t>
            </w:r>
          </w:p>
        </w:tc>
        <w:tc>
          <w:tcPr>
            <w:tcW w:w="2109" w:type="dxa"/>
          </w:tcPr>
          <w:p w:rsidR="00A458DF" w:rsidRPr="00293F94" w:rsidRDefault="00A458DF" w:rsidP="00C93ADB">
            <w:pPr>
              <w:rPr>
                <w:rFonts w:ascii="Times New Roman" w:hAnsi="Times New Roman"/>
              </w:rPr>
            </w:pPr>
            <w:r w:rsidRPr="00293F94">
              <w:rPr>
                <w:rFonts w:ascii="Times New Roman" w:hAnsi="Times New Roman"/>
              </w:rPr>
              <w:t xml:space="preserve">По застраховка „Каско” </w:t>
            </w:r>
          </w:p>
          <w:p w:rsidR="00A458DF" w:rsidRPr="00293F94" w:rsidRDefault="00A458DF" w:rsidP="00C93ADB">
            <w:pPr>
              <w:rPr>
                <w:rFonts w:ascii="Times New Roman" w:hAnsi="Times New Roman"/>
              </w:rPr>
            </w:pPr>
          </w:p>
        </w:tc>
        <w:tc>
          <w:tcPr>
            <w:tcW w:w="5757" w:type="dxa"/>
            <w:vMerge/>
          </w:tcPr>
          <w:p w:rsidR="00A458DF" w:rsidRPr="00293F94" w:rsidRDefault="00A458DF" w:rsidP="00C93ADB">
            <w:pPr>
              <w:jc w:val="both"/>
              <w:rPr>
                <w:rFonts w:ascii="Times New Roman" w:hAnsi="Times New Roman"/>
              </w:rPr>
            </w:pPr>
          </w:p>
        </w:tc>
        <w:tc>
          <w:tcPr>
            <w:tcW w:w="1713" w:type="dxa"/>
          </w:tcPr>
          <w:p w:rsidR="00A458DF" w:rsidRPr="00293F94" w:rsidRDefault="00A458DF" w:rsidP="00C93ADB">
            <w:pPr>
              <w:jc w:val="both"/>
              <w:rPr>
                <w:rFonts w:ascii="Times New Roman" w:hAnsi="Times New Roman"/>
                <w:sz w:val="16"/>
                <w:szCs w:val="16"/>
              </w:rPr>
            </w:pPr>
          </w:p>
        </w:tc>
      </w:tr>
    </w:tbl>
    <w:p w:rsidR="00A458DF" w:rsidRPr="00287ABB" w:rsidRDefault="00A458DF" w:rsidP="00287ABB">
      <w:pPr>
        <w:tabs>
          <w:tab w:val="left" w:pos="1080"/>
        </w:tabs>
        <w:spacing w:before="120"/>
        <w:jc w:val="both"/>
        <w:rPr>
          <w:rFonts w:cs="Times New Roman CYR"/>
        </w:rPr>
      </w:pPr>
      <w:r>
        <w:rPr>
          <w:rFonts w:cs="Times New Roman CYR"/>
        </w:rPr>
        <w:lastRenderedPageBreak/>
        <w:tab/>
      </w:r>
      <w:r w:rsidRPr="00DE21FB">
        <w:rPr>
          <w:rFonts w:cs="Times New Roman CYR"/>
        </w:rPr>
        <w:t xml:space="preserve">Ще </w:t>
      </w:r>
      <w:r>
        <w:rPr>
          <w:rFonts w:cs="Times New Roman CYR"/>
        </w:rPr>
        <w:t>осигурим застрахователно покритие за всички застраховки по</w:t>
      </w:r>
      <w:r w:rsidRPr="00DE21FB">
        <w:rPr>
          <w:rFonts w:cs="Times New Roman CYR"/>
        </w:rPr>
        <w:t xml:space="preserve"> предмета на поръчката за срок от 1 (една) година – от</w:t>
      </w:r>
      <w:r>
        <w:rPr>
          <w:rFonts w:cs="Times New Roman CYR"/>
        </w:rPr>
        <w:t xml:space="preserve"> </w:t>
      </w:r>
      <w:r>
        <w:rPr>
          <w:bCs/>
        </w:rPr>
        <w:t>00:00 часа на 01.01.201</w:t>
      </w:r>
      <w:r w:rsidR="00293F94">
        <w:rPr>
          <w:bCs/>
          <w:lang w:val="ru-RU"/>
        </w:rPr>
        <w:t>7</w:t>
      </w:r>
      <w:r>
        <w:rPr>
          <w:bCs/>
        </w:rPr>
        <w:t xml:space="preserve"> г. до 24:00 часа на 31.12.201</w:t>
      </w:r>
      <w:r w:rsidR="00293F94">
        <w:rPr>
          <w:bCs/>
          <w:lang w:val="ru-RU"/>
        </w:rPr>
        <w:t>7</w:t>
      </w:r>
      <w:r w:rsidRPr="000C499B">
        <w:rPr>
          <w:bCs/>
        </w:rPr>
        <w:t xml:space="preserve"> г.</w:t>
      </w:r>
    </w:p>
    <w:p w:rsidR="00287ABB" w:rsidRDefault="00287ABB" w:rsidP="00A458DF">
      <w:pPr>
        <w:spacing w:after="120"/>
        <w:ind w:firstLine="709"/>
        <w:jc w:val="both"/>
        <w:rPr>
          <w:rFonts w:cs="Times New Roman CYR"/>
          <w:color w:val="000000"/>
          <w:position w:val="8"/>
        </w:rPr>
      </w:pPr>
    </w:p>
    <w:p w:rsidR="00A458DF" w:rsidRPr="00A752B4" w:rsidRDefault="00A458DF" w:rsidP="00A458DF">
      <w:pPr>
        <w:spacing w:after="120"/>
        <w:ind w:firstLine="709"/>
        <w:jc w:val="both"/>
        <w:rPr>
          <w:rFonts w:cs="Times New Roman CYR"/>
          <w:b/>
          <w:bCs/>
          <w:color w:val="000000"/>
          <w:position w:val="8"/>
        </w:rPr>
      </w:pPr>
      <w:r w:rsidRPr="00A752B4">
        <w:rPr>
          <w:rFonts w:cs="Times New Roman CYR"/>
          <w:color w:val="000000"/>
          <w:position w:val="8"/>
        </w:rPr>
        <w:t xml:space="preserve">Гарантираме, че сме в състояние да изпълним </w:t>
      </w:r>
      <w:r>
        <w:rPr>
          <w:rFonts w:cs="Times New Roman CYR"/>
          <w:color w:val="000000"/>
          <w:position w:val="8"/>
        </w:rPr>
        <w:t xml:space="preserve">добросъвестно, професионално и </w:t>
      </w:r>
      <w:r w:rsidRPr="00A752B4">
        <w:rPr>
          <w:rFonts w:cs="Times New Roman CYR"/>
          <w:color w:val="000000"/>
          <w:position w:val="8"/>
        </w:rPr>
        <w:t xml:space="preserve">качествено </w:t>
      </w:r>
      <w:r>
        <w:rPr>
          <w:rFonts w:cs="Times New Roman CYR"/>
          <w:color w:val="000000"/>
          <w:position w:val="8"/>
        </w:rPr>
        <w:t xml:space="preserve">обществената поръчка </w:t>
      </w:r>
      <w:r w:rsidRPr="00A752B4">
        <w:rPr>
          <w:rFonts w:cs="Times New Roman CYR"/>
          <w:color w:val="000000"/>
          <w:position w:val="8"/>
        </w:rPr>
        <w:t xml:space="preserve">в съответствие с </w:t>
      </w:r>
      <w:r>
        <w:rPr>
          <w:rFonts w:cs="Times New Roman CYR"/>
          <w:color w:val="000000"/>
          <w:position w:val="8"/>
        </w:rPr>
        <w:t xml:space="preserve">правилата на действащите нормативни актове, изискванията на възложителя и </w:t>
      </w:r>
      <w:r w:rsidR="00E86D1D">
        <w:rPr>
          <w:rFonts w:cs="Times New Roman CYR"/>
          <w:color w:val="000000"/>
          <w:position w:val="8"/>
        </w:rPr>
        <w:t>това</w:t>
      </w:r>
      <w:r>
        <w:rPr>
          <w:rFonts w:cs="Times New Roman CYR"/>
          <w:color w:val="000000"/>
          <w:position w:val="8"/>
        </w:rPr>
        <w:t xml:space="preserve"> </w:t>
      </w:r>
      <w:r w:rsidRPr="00A752B4">
        <w:rPr>
          <w:rFonts w:cs="Times New Roman CYR"/>
          <w:color w:val="000000"/>
          <w:position w:val="8"/>
        </w:rPr>
        <w:t>техническо предложение.</w:t>
      </w:r>
    </w:p>
    <w:p w:rsidR="00A458DF" w:rsidRDefault="00A458DF" w:rsidP="00A458DF">
      <w:pPr>
        <w:ind w:firstLine="720"/>
        <w:jc w:val="both"/>
      </w:pPr>
      <w:r w:rsidRPr="00DE21FB">
        <w:t>Като неразделна част от настоящото техническо предложение</w:t>
      </w:r>
      <w:r w:rsidRPr="00C70597">
        <w:t xml:space="preserve"> прилагаме</w:t>
      </w:r>
      <w:r>
        <w:t>:</w:t>
      </w:r>
    </w:p>
    <w:p w:rsidR="00A458DF" w:rsidRPr="00DE21FB" w:rsidRDefault="00A458DF" w:rsidP="00A458DF">
      <w:pPr>
        <w:ind w:firstLine="720"/>
        <w:jc w:val="both"/>
      </w:pPr>
      <w:r w:rsidRPr="00C70597">
        <w:rPr>
          <w:caps/>
        </w:rPr>
        <w:t xml:space="preserve">  </w:t>
      </w:r>
      <w:r w:rsidRPr="00DE21FB">
        <w:rPr>
          <w:caps/>
        </w:rPr>
        <w:t xml:space="preserve">1. </w:t>
      </w:r>
      <w:r w:rsidRPr="00DE21FB">
        <w:rPr>
          <w:rFonts w:ascii="Times New Roman" w:hAnsi="Times New Roman"/>
          <w:szCs w:val="28"/>
        </w:rPr>
        <w:t>Общи условия за съответните видове застраховки</w:t>
      </w:r>
      <w:r w:rsidRPr="00DE21FB">
        <w:rPr>
          <w:caps/>
        </w:rPr>
        <w:t xml:space="preserve"> </w:t>
      </w:r>
      <w:r w:rsidRPr="00DE21FB">
        <w:rPr>
          <w:rFonts w:cs="Times New Roman CYR"/>
        </w:rPr>
        <w:t xml:space="preserve">- … (……..) листа; </w:t>
      </w:r>
      <w:r w:rsidRPr="00DE21FB">
        <w:t xml:space="preserve"> </w:t>
      </w:r>
    </w:p>
    <w:p w:rsidR="00A458DF" w:rsidRPr="00450AB7" w:rsidRDefault="00A458DF" w:rsidP="00A458DF">
      <w:pPr>
        <w:pStyle w:val="BodyText3"/>
        <w:spacing w:before="26" w:after="26"/>
        <w:ind w:firstLine="284"/>
        <w:rPr>
          <w:lang w:val="ru-RU"/>
        </w:rPr>
      </w:pPr>
      <w:r w:rsidRPr="00DE21FB">
        <w:rPr>
          <w:caps/>
          <w:lang w:val="ru-RU"/>
        </w:rPr>
        <w:t xml:space="preserve">  </w:t>
      </w:r>
      <w:r w:rsidRPr="00DE21FB">
        <w:rPr>
          <w:caps/>
          <w:lang w:val="ru-RU"/>
        </w:rPr>
        <w:tab/>
        <w:t xml:space="preserve">  </w:t>
      </w:r>
      <w:r w:rsidRPr="00DE21FB">
        <w:rPr>
          <w:caps/>
          <w:lang w:val="bg-BG"/>
        </w:rPr>
        <w:t xml:space="preserve">2. </w:t>
      </w:r>
      <w:r w:rsidRPr="00CB0CD1">
        <w:rPr>
          <w:szCs w:val="28"/>
          <w:lang w:val="ru-RU"/>
        </w:rPr>
        <w:t>Списък на документите, които следва да се представят при настъпване на застрахователно събитие за отделните видове застраховки</w:t>
      </w:r>
      <w:r w:rsidRPr="00DE21FB">
        <w:rPr>
          <w:caps/>
          <w:lang w:val="ru-RU"/>
        </w:rPr>
        <w:t xml:space="preserve"> </w:t>
      </w:r>
      <w:r w:rsidRPr="00DE21FB">
        <w:rPr>
          <w:rFonts w:cs="Times New Roman CYR"/>
          <w:lang w:val="ru-RU"/>
        </w:rPr>
        <w:t>- … (……..) листа;</w:t>
      </w:r>
      <w:r w:rsidRPr="00450AB7">
        <w:rPr>
          <w:rFonts w:cs="Times New Roman CYR"/>
          <w:lang w:val="ru-RU"/>
        </w:rPr>
        <w:t xml:space="preserve"> </w:t>
      </w:r>
      <w:r w:rsidRPr="00450AB7">
        <w:rPr>
          <w:lang w:val="ru-RU"/>
        </w:rPr>
        <w:t xml:space="preserve"> </w:t>
      </w:r>
    </w:p>
    <w:p w:rsidR="00287ABB" w:rsidRDefault="00287ABB" w:rsidP="00A458DF">
      <w:pPr>
        <w:jc w:val="both"/>
        <w:rPr>
          <w:rFonts w:cs="Times New Roman CYR"/>
        </w:rPr>
      </w:pPr>
    </w:p>
    <w:p w:rsidR="00287ABB" w:rsidRDefault="00287ABB" w:rsidP="00A458DF">
      <w:pPr>
        <w:jc w:val="both"/>
        <w:rPr>
          <w:rFonts w:cs="Times New Roman CYR"/>
        </w:rPr>
      </w:pPr>
    </w:p>
    <w:p w:rsidR="00A458DF" w:rsidRPr="00E86D1D" w:rsidRDefault="00A458DF" w:rsidP="00A458DF">
      <w:pPr>
        <w:jc w:val="both"/>
        <w:rPr>
          <w:rFonts w:cs="Times New Roman CYR"/>
          <w:lang w:val="en-US"/>
        </w:rPr>
      </w:pPr>
      <w:r w:rsidRPr="00A752B4">
        <w:rPr>
          <w:rFonts w:cs="Times New Roman CYR"/>
        </w:rPr>
        <w:t xml:space="preserve">Дата: </w:t>
      </w:r>
      <w:r w:rsidR="00E86D1D">
        <w:rPr>
          <w:rFonts w:cs="Times New Roman CYR"/>
          <w:lang w:val="en-US"/>
        </w:rPr>
        <w:t>__.__.</w:t>
      </w:r>
      <w:r w:rsidRPr="00A752B4">
        <w:rPr>
          <w:rFonts w:cs="Times New Roman CYR"/>
        </w:rPr>
        <w:t>201</w:t>
      </w:r>
      <w:r w:rsidR="00293F94">
        <w:rPr>
          <w:rFonts w:cs="Times New Roman CYR"/>
        </w:rPr>
        <w:t>6</w:t>
      </w:r>
      <w:r w:rsidRPr="00A752B4">
        <w:rPr>
          <w:rFonts w:cs="Times New Roman CYR"/>
        </w:rPr>
        <w:t xml:space="preserve"> г.</w:t>
      </w:r>
      <w:r w:rsidRPr="00A752B4">
        <w:rPr>
          <w:rFonts w:cs="Times New Roman CYR"/>
        </w:rPr>
        <w:tab/>
      </w:r>
      <w:r w:rsidRPr="00A752B4">
        <w:rPr>
          <w:rFonts w:cs="Times New Roman CYR"/>
        </w:rPr>
        <w:tab/>
      </w:r>
      <w:r w:rsidRPr="00A752B4">
        <w:rPr>
          <w:rFonts w:cs="Times New Roman CYR"/>
        </w:rPr>
        <w:tab/>
      </w:r>
      <w:r w:rsidRPr="00A752B4">
        <w:rPr>
          <w:rFonts w:cs="Times New Roman CYR"/>
        </w:rPr>
        <w:tab/>
      </w:r>
      <w:r w:rsidRPr="00A752B4">
        <w:rPr>
          <w:rFonts w:cs="Times New Roman CYR"/>
        </w:rPr>
        <w:tab/>
      </w:r>
      <w:r w:rsidRPr="00A752B4">
        <w:rPr>
          <w:rFonts w:cs="Times New Roman CYR"/>
        </w:rPr>
        <w:tab/>
      </w:r>
      <w:r w:rsidRPr="00A752B4">
        <w:rPr>
          <w:rFonts w:cs="Times New Roman CYR"/>
        </w:rPr>
        <w:tab/>
      </w:r>
      <w:r w:rsidR="00E86D1D">
        <w:rPr>
          <w:rFonts w:cs="Times New Roman CYR"/>
          <w:lang w:val="en-US"/>
        </w:rPr>
        <w:t>_____________________________</w:t>
      </w:r>
    </w:p>
    <w:p w:rsidR="00A458DF" w:rsidRDefault="00A458DF" w:rsidP="00A458DF">
      <w:pPr>
        <w:ind w:firstLine="7513"/>
        <w:jc w:val="both"/>
        <w:rPr>
          <w:rFonts w:cs="Times New Roman CYR"/>
          <w:lang w:val="en-US"/>
        </w:rPr>
      </w:pPr>
      <w:r w:rsidRPr="00A752B4">
        <w:rPr>
          <w:rFonts w:cs="Times New Roman CYR"/>
        </w:rPr>
        <w:t>/подпис и печат/</w:t>
      </w:r>
    </w:p>
    <w:p w:rsidR="00A458DF" w:rsidRDefault="00A458DF" w:rsidP="00A458DF">
      <w:pPr>
        <w:ind w:firstLine="7513"/>
        <w:jc w:val="both"/>
        <w:rPr>
          <w:rFonts w:cs="Times New Roman CYR"/>
        </w:rPr>
      </w:pPr>
    </w:p>
    <w:p w:rsidR="00A458DF" w:rsidRDefault="00A458DF" w:rsidP="00A458DF">
      <w:pPr>
        <w:ind w:firstLine="7513"/>
        <w:jc w:val="both"/>
        <w:rPr>
          <w:rFonts w:cs="Times New Roman CYR"/>
        </w:rPr>
      </w:pPr>
    </w:p>
    <w:p w:rsidR="00B46F6B" w:rsidRDefault="00B46F6B"/>
    <w:sectPr w:rsidR="00B46F6B" w:rsidSect="007219A1">
      <w:footerReference w:type="default" r:id="rId7"/>
      <w:pgSz w:w="12240" w:h="15840"/>
      <w:pgMar w:top="1021" w:right="454" w:bottom="1021" w:left="1701" w:header="720" w:footer="5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354" w:rsidRDefault="00B12354" w:rsidP="00861083">
      <w:r>
        <w:separator/>
      </w:r>
    </w:p>
  </w:endnote>
  <w:endnote w:type="continuationSeparator" w:id="1">
    <w:p w:rsidR="00B12354" w:rsidRDefault="00B12354" w:rsidP="008610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0892"/>
      <w:docPartObj>
        <w:docPartGallery w:val="Page Numbers (Bottom of Page)"/>
        <w:docPartUnique/>
      </w:docPartObj>
    </w:sdtPr>
    <w:sdtContent>
      <w:p w:rsidR="00287ABB" w:rsidRDefault="00AF754A" w:rsidP="00287ABB">
        <w:pPr>
          <w:pStyle w:val="Footer"/>
          <w:jc w:val="right"/>
        </w:pPr>
        <w:fldSimple w:instr=" PAGE   \* MERGEFORMAT ">
          <w:r w:rsidR="00C206C7">
            <w:rPr>
              <w:noProof/>
            </w:rPr>
            <w:t>7</w:t>
          </w:r>
        </w:fldSimple>
        <w:r w:rsidR="008713EF">
          <w:t>/</w:t>
        </w:r>
        <w:r w:rsidR="00287ABB">
          <w:t>7</w:t>
        </w:r>
      </w:p>
      <w:p w:rsidR="00861083" w:rsidRDefault="00AF754A" w:rsidP="00287ABB">
        <w:pPr>
          <w:pStyle w:val="Footer"/>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354" w:rsidRDefault="00B12354" w:rsidP="00861083">
      <w:r>
        <w:separator/>
      </w:r>
    </w:p>
  </w:footnote>
  <w:footnote w:type="continuationSeparator" w:id="1">
    <w:p w:rsidR="00B12354" w:rsidRDefault="00B12354" w:rsidP="008610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458DF"/>
    <w:rsid w:val="00005F65"/>
    <w:rsid w:val="00082654"/>
    <w:rsid w:val="00087B4C"/>
    <w:rsid w:val="000904B1"/>
    <w:rsid w:val="000E5B9A"/>
    <w:rsid w:val="00172949"/>
    <w:rsid w:val="00200D03"/>
    <w:rsid w:val="002251D2"/>
    <w:rsid w:val="002255EC"/>
    <w:rsid w:val="00287ABB"/>
    <w:rsid w:val="00293F94"/>
    <w:rsid w:val="002B0862"/>
    <w:rsid w:val="00381361"/>
    <w:rsid w:val="00384B40"/>
    <w:rsid w:val="00385781"/>
    <w:rsid w:val="0054469D"/>
    <w:rsid w:val="00562ECC"/>
    <w:rsid w:val="00592FF0"/>
    <w:rsid w:val="00682C6C"/>
    <w:rsid w:val="007166E6"/>
    <w:rsid w:val="007219A1"/>
    <w:rsid w:val="00852211"/>
    <w:rsid w:val="00861083"/>
    <w:rsid w:val="008713EF"/>
    <w:rsid w:val="009C1E4F"/>
    <w:rsid w:val="00A458DF"/>
    <w:rsid w:val="00AF754A"/>
    <w:rsid w:val="00B12354"/>
    <w:rsid w:val="00B272B8"/>
    <w:rsid w:val="00B46F6B"/>
    <w:rsid w:val="00BB5A84"/>
    <w:rsid w:val="00BF670E"/>
    <w:rsid w:val="00C14AD8"/>
    <w:rsid w:val="00C206C7"/>
    <w:rsid w:val="00C36C47"/>
    <w:rsid w:val="00CB583C"/>
    <w:rsid w:val="00DC4713"/>
    <w:rsid w:val="00E17491"/>
    <w:rsid w:val="00E86D1D"/>
    <w:rsid w:val="00F23BC1"/>
    <w:rsid w:val="00F44B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8DF"/>
    <w:pPr>
      <w:autoSpaceDE w:val="0"/>
      <w:autoSpaceDN w:val="0"/>
      <w:adjustRightInd w:val="0"/>
      <w:spacing w:after="0" w:line="240" w:lineRule="auto"/>
    </w:pPr>
    <w:rPr>
      <w:rFonts w:ascii="Times New Roman CYR" w:eastAsia="Times New Roman" w:hAnsi="Times New Roman CYR" w:cs="Times New Roman"/>
      <w:sz w:val="24"/>
      <w:szCs w:val="24"/>
      <w:lang w:val="bg-BG" w:eastAsia="bg-BG"/>
    </w:rPr>
  </w:style>
  <w:style w:type="paragraph" w:styleId="Heading1">
    <w:name w:val="heading 1"/>
    <w:basedOn w:val="Normal"/>
    <w:next w:val="Normal"/>
    <w:link w:val="Heading1Char"/>
    <w:qFormat/>
    <w:rsid w:val="00A458DF"/>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58DF"/>
    <w:rPr>
      <w:rFonts w:ascii="Times New Roman CYR" w:eastAsia="Times New Roman" w:hAnsi="Times New Roman CYR" w:cs="Times New Roman"/>
      <w:sz w:val="24"/>
      <w:szCs w:val="24"/>
      <w:lang w:val="bg-BG" w:eastAsia="bg-BG"/>
    </w:rPr>
  </w:style>
  <w:style w:type="paragraph" w:styleId="BodyText3">
    <w:name w:val="Body Text 3"/>
    <w:basedOn w:val="Normal"/>
    <w:link w:val="BodyText3Char"/>
    <w:rsid w:val="00A458DF"/>
    <w:pPr>
      <w:autoSpaceDE/>
      <w:autoSpaceDN/>
      <w:adjustRightInd/>
      <w:jc w:val="both"/>
    </w:pPr>
    <w:rPr>
      <w:rFonts w:ascii="Times New Roman" w:hAnsi="Times New Roman"/>
      <w:lang w:val="en-US" w:eastAsia="en-US"/>
    </w:rPr>
  </w:style>
  <w:style w:type="character" w:customStyle="1" w:styleId="BodyText3Char">
    <w:name w:val="Body Text 3 Char"/>
    <w:basedOn w:val="DefaultParagraphFont"/>
    <w:link w:val="BodyText3"/>
    <w:rsid w:val="00A458DF"/>
    <w:rPr>
      <w:rFonts w:ascii="Times New Roman" w:eastAsia="Times New Roman" w:hAnsi="Times New Roman" w:cs="Times New Roman"/>
      <w:sz w:val="24"/>
      <w:szCs w:val="24"/>
    </w:rPr>
  </w:style>
  <w:style w:type="paragraph" w:customStyle="1" w:styleId="CharCharChar">
    <w:name w:val="Char Char Char"/>
    <w:basedOn w:val="Normal"/>
    <w:rsid w:val="00A458DF"/>
    <w:pPr>
      <w:autoSpaceDE/>
      <w:autoSpaceDN/>
      <w:adjustRightInd/>
      <w:spacing w:after="160" w:line="240" w:lineRule="exact"/>
    </w:pPr>
    <w:rPr>
      <w:rFonts w:ascii="Tahoma" w:hAnsi="Tahoma" w:cs="Tahoma"/>
      <w:sz w:val="20"/>
      <w:szCs w:val="20"/>
      <w:lang w:val="en-US" w:eastAsia="en-US"/>
    </w:rPr>
  </w:style>
  <w:style w:type="character" w:customStyle="1" w:styleId="a">
    <w:name w:val="Основен текст_"/>
    <w:link w:val="a0"/>
    <w:rsid w:val="00A458DF"/>
    <w:rPr>
      <w:shd w:val="clear" w:color="auto" w:fill="FFFFFF"/>
    </w:rPr>
  </w:style>
  <w:style w:type="paragraph" w:customStyle="1" w:styleId="a0">
    <w:name w:val="Основен текст"/>
    <w:basedOn w:val="Normal"/>
    <w:link w:val="a"/>
    <w:rsid w:val="00A458DF"/>
    <w:pPr>
      <w:widowControl w:val="0"/>
      <w:shd w:val="clear" w:color="auto" w:fill="FFFFFF"/>
      <w:autoSpaceDE/>
      <w:autoSpaceDN/>
      <w:adjustRightInd/>
      <w:spacing w:line="312" w:lineRule="exact"/>
      <w:jc w:val="both"/>
    </w:pPr>
    <w:rPr>
      <w:rFonts w:asciiTheme="minorHAnsi" w:eastAsiaTheme="minorHAnsi" w:hAnsiTheme="minorHAnsi" w:cstheme="minorBidi"/>
      <w:sz w:val="22"/>
      <w:szCs w:val="22"/>
      <w:lang w:val="en-US" w:eastAsia="en-US"/>
    </w:rPr>
  </w:style>
  <w:style w:type="character" w:customStyle="1" w:styleId="115pt1pt">
    <w:name w:val="Основен текст + 11;5 pt;Удебелен;Курсив;Разредка 1 pt"/>
    <w:rsid w:val="00A458DF"/>
    <w:rPr>
      <w:rFonts w:ascii="Times New Roman" w:eastAsia="Times New Roman" w:hAnsi="Times New Roman" w:cs="Times New Roman"/>
      <w:b/>
      <w:bCs/>
      <w:i/>
      <w:iCs/>
      <w:smallCaps w:val="0"/>
      <w:strike w:val="0"/>
      <w:color w:val="000000"/>
      <w:spacing w:val="30"/>
      <w:w w:val="100"/>
      <w:position w:val="0"/>
      <w:sz w:val="23"/>
      <w:szCs w:val="23"/>
      <w:u w:val="none"/>
      <w:lang w:val="en-US" w:eastAsia="en-US" w:bidi="en-US"/>
    </w:rPr>
  </w:style>
  <w:style w:type="paragraph" w:styleId="Header">
    <w:name w:val="header"/>
    <w:basedOn w:val="Normal"/>
    <w:link w:val="HeaderChar"/>
    <w:uiPriority w:val="99"/>
    <w:semiHidden/>
    <w:unhideWhenUsed/>
    <w:rsid w:val="00861083"/>
    <w:pPr>
      <w:tabs>
        <w:tab w:val="center" w:pos="4703"/>
        <w:tab w:val="right" w:pos="9406"/>
      </w:tabs>
    </w:pPr>
  </w:style>
  <w:style w:type="character" w:customStyle="1" w:styleId="HeaderChar">
    <w:name w:val="Header Char"/>
    <w:basedOn w:val="DefaultParagraphFont"/>
    <w:link w:val="Header"/>
    <w:uiPriority w:val="99"/>
    <w:semiHidden/>
    <w:rsid w:val="00861083"/>
    <w:rPr>
      <w:rFonts w:ascii="Times New Roman CYR" w:eastAsia="Times New Roman" w:hAnsi="Times New Roman CYR" w:cs="Times New Roman"/>
      <w:sz w:val="24"/>
      <w:szCs w:val="24"/>
      <w:lang w:val="bg-BG" w:eastAsia="bg-BG"/>
    </w:rPr>
  </w:style>
  <w:style w:type="paragraph" w:styleId="Footer">
    <w:name w:val="footer"/>
    <w:basedOn w:val="Normal"/>
    <w:link w:val="FooterChar"/>
    <w:uiPriority w:val="99"/>
    <w:unhideWhenUsed/>
    <w:rsid w:val="00861083"/>
    <w:pPr>
      <w:tabs>
        <w:tab w:val="center" w:pos="4703"/>
        <w:tab w:val="right" w:pos="9406"/>
      </w:tabs>
    </w:pPr>
  </w:style>
  <w:style w:type="character" w:customStyle="1" w:styleId="FooterChar">
    <w:name w:val="Footer Char"/>
    <w:basedOn w:val="DefaultParagraphFont"/>
    <w:link w:val="Footer"/>
    <w:uiPriority w:val="99"/>
    <w:rsid w:val="00861083"/>
    <w:rPr>
      <w:rFonts w:ascii="Times New Roman CYR" w:eastAsia="Times New Roman" w:hAnsi="Times New Roman CYR" w:cs="Times New Roman"/>
      <w:sz w:val="24"/>
      <w:szCs w:val="24"/>
      <w:lang w:val="bg-B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2C102-7F30-4367-837B-F8C4D3AD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7</Pages>
  <Words>1895</Words>
  <Characters>10803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Vladimir.Nedelchev</dc:creator>
  <cp:keywords/>
  <dc:description/>
  <cp:lastModifiedBy>Vladimir.Nedelchev</cp:lastModifiedBy>
  <cp:revision>22</cp:revision>
  <cp:lastPrinted>2016-11-17T08:14:00Z</cp:lastPrinted>
  <dcterms:created xsi:type="dcterms:W3CDTF">2016-10-31T08:44:00Z</dcterms:created>
  <dcterms:modified xsi:type="dcterms:W3CDTF">2016-11-18T14:41:00Z</dcterms:modified>
</cp:coreProperties>
</file>